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26E" w:rsidRDefault="00AC6BA9" w:rsidP="00E5226E">
      <w:r>
        <w:rPr>
          <w:noProof/>
        </w:rPr>
        <w:drawing>
          <wp:inline distT="0" distB="0" distL="0" distR="0">
            <wp:extent cx="904875" cy="1152525"/>
            <wp:effectExtent l="0" t="0" r="9525" b="9525"/>
            <wp:docPr id="1" name="Bilde 1" descr="Sigd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d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152525"/>
                    </a:xfrm>
                    <a:prstGeom prst="rect">
                      <a:avLst/>
                    </a:prstGeom>
                    <a:noFill/>
                    <a:ln>
                      <a:noFill/>
                    </a:ln>
                  </pic:spPr>
                </pic:pic>
              </a:graphicData>
            </a:graphic>
          </wp:inline>
        </w:drawing>
      </w:r>
      <w:r w:rsidR="002D13B9">
        <w:tab/>
      </w:r>
      <w:r w:rsidR="002D13B9">
        <w:tab/>
      </w:r>
      <w:r w:rsidR="002D13B9">
        <w:tab/>
      </w:r>
      <w:r w:rsidR="002D13B9">
        <w:tab/>
      </w:r>
      <w:r w:rsidR="002D13B9">
        <w:tab/>
      </w:r>
      <w:r w:rsidR="002D13B9">
        <w:tab/>
      </w:r>
      <w:r w:rsidR="002D13B9">
        <w:tab/>
      </w:r>
    </w:p>
    <w:p w:rsidR="009E0502" w:rsidRDefault="009E0502"/>
    <w:p w:rsidR="00E5226E" w:rsidRPr="001B6A0A" w:rsidRDefault="00E5226E" w:rsidP="002D13B9">
      <w:pPr>
        <w:pStyle w:val="Tittel"/>
        <w:rPr>
          <w:rFonts w:ascii="Calibri" w:hAnsi="Calibri"/>
          <w:b/>
          <w:noProof/>
          <w:sz w:val="44"/>
          <w:szCs w:val="44"/>
        </w:rPr>
      </w:pPr>
      <w:r w:rsidRPr="001B6A0A">
        <w:rPr>
          <w:rFonts w:ascii="Calibri" w:hAnsi="Calibri"/>
          <w:b/>
          <w:noProof/>
          <w:sz w:val="44"/>
          <w:szCs w:val="44"/>
        </w:rPr>
        <w:t>Sigdal kommune</w:t>
      </w:r>
    </w:p>
    <w:p w:rsidR="00E5226E" w:rsidRPr="001B6A0A" w:rsidRDefault="00E5226E" w:rsidP="00E5226E">
      <w:pPr>
        <w:rPr>
          <w:rFonts w:ascii="Calibri" w:hAnsi="Calibri"/>
          <w:lang w:eastAsia="en-US"/>
        </w:rPr>
      </w:pPr>
    </w:p>
    <w:p w:rsidR="00E5226E" w:rsidRPr="001B6A0A" w:rsidRDefault="00E5226E" w:rsidP="00E5226E">
      <w:pPr>
        <w:rPr>
          <w:rFonts w:ascii="Calibri" w:hAnsi="Calibri"/>
          <w:lang w:eastAsia="en-US"/>
        </w:rPr>
      </w:pPr>
    </w:p>
    <w:p w:rsidR="002D13B9" w:rsidRPr="001B6A0A" w:rsidRDefault="002D13B9" w:rsidP="002D13B9">
      <w:pPr>
        <w:pStyle w:val="Tittel"/>
        <w:rPr>
          <w:rFonts w:ascii="Calibri" w:hAnsi="Calibri"/>
          <w:b/>
          <w:noProof/>
          <w:sz w:val="44"/>
          <w:szCs w:val="44"/>
        </w:rPr>
      </w:pPr>
      <w:r w:rsidRPr="001B6A0A">
        <w:rPr>
          <w:rFonts w:ascii="Calibri" w:hAnsi="Calibri"/>
          <w:b/>
          <w:noProof/>
          <w:sz w:val="44"/>
          <w:szCs w:val="44"/>
        </w:rPr>
        <w:t>Tilstandsrap</w:t>
      </w:r>
      <w:r w:rsidR="00712F6A">
        <w:rPr>
          <w:rFonts w:ascii="Calibri" w:hAnsi="Calibri"/>
          <w:b/>
          <w:noProof/>
          <w:sz w:val="44"/>
          <w:szCs w:val="44"/>
        </w:rPr>
        <w:t>port for grunnskolen Sigdal 2019</w:t>
      </w:r>
    </w:p>
    <w:p w:rsidR="002D13B9" w:rsidRPr="001B6A0A" w:rsidRDefault="002D13B9" w:rsidP="002D13B9">
      <w:pPr>
        <w:rPr>
          <w:rFonts w:ascii="Calibri" w:hAnsi="Calibri"/>
          <w:szCs w:val="18"/>
        </w:rPr>
      </w:pPr>
    </w:p>
    <w:p w:rsidR="002D13B9" w:rsidRPr="001B6A0A" w:rsidRDefault="002D13B9">
      <w:pPr>
        <w:pStyle w:val="Overskrift2"/>
        <w:spacing w:after="280" w:afterAutospacing="1"/>
        <w:rPr>
          <w:rFonts w:ascii="Calibri" w:hAnsi="Calibri"/>
          <w:i w:val="0"/>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AC6BA9" w:rsidP="002D13B9">
      <w:pPr>
        <w:rPr>
          <w:rFonts w:ascii="Calibri" w:hAnsi="Calibri"/>
        </w:rPr>
      </w:pPr>
      <w:r>
        <w:rPr>
          <w:rFonts w:ascii="Calibri" w:hAnsi="Calibri"/>
          <w:noProof/>
          <w:szCs w:val="18"/>
        </w:rPr>
        <w:drawing>
          <wp:inline distT="0" distB="0" distL="0" distR="0">
            <wp:extent cx="1943100" cy="1162050"/>
            <wp:effectExtent l="0" t="0" r="0" b="0"/>
            <wp:docPr id="2" name="Picture 13" descr="http://img5.custompublish.com/getfile.php/1635906.1565.fxrtvvfycp/eggedal_skole_forside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5.custompublish.com/getfile.php/1635906.1565.fxrtvvfycp/eggedal_skole_forsidebil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162050"/>
                    </a:xfrm>
                    <a:prstGeom prst="rect">
                      <a:avLst/>
                    </a:prstGeom>
                    <a:noFill/>
                    <a:ln>
                      <a:noFill/>
                    </a:ln>
                  </pic:spPr>
                </pic:pic>
              </a:graphicData>
            </a:graphic>
          </wp:inline>
        </w:drawing>
      </w:r>
      <w:r>
        <w:rPr>
          <w:rFonts w:ascii="Calibri" w:hAnsi="Calibri"/>
          <w:noProof/>
          <w:szCs w:val="18"/>
        </w:rPr>
        <w:drawing>
          <wp:inline distT="0" distB="0" distL="0" distR="0">
            <wp:extent cx="2057400" cy="1190625"/>
            <wp:effectExtent l="0" t="0" r="0" b="9525"/>
            <wp:docPr id="3" name="Picture 8" descr="Nerstad sko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rstad skol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190625"/>
                    </a:xfrm>
                    <a:prstGeom prst="rect">
                      <a:avLst/>
                    </a:prstGeom>
                    <a:noFill/>
                    <a:ln>
                      <a:noFill/>
                    </a:ln>
                  </pic:spPr>
                </pic:pic>
              </a:graphicData>
            </a:graphic>
          </wp:inline>
        </w:drawing>
      </w:r>
      <w:r>
        <w:rPr>
          <w:rFonts w:ascii="Calibri" w:hAnsi="Calibri"/>
          <w:noProof/>
          <w:szCs w:val="18"/>
        </w:rPr>
        <w:drawing>
          <wp:inline distT="0" distB="0" distL="0" distR="0">
            <wp:extent cx="1600200" cy="1181100"/>
            <wp:effectExtent l="0" t="0" r="0" b="0"/>
            <wp:docPr id="4" name="Picture 4" descr="show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181100"/>
                    </a:xfrm>
                    <a:prstGeom prst="rect">
                      <a:avLst/>
                    </a:prstGeom>
                    <a:noFill/>
                    <a:ln>
                      <a:noFill/>
                    </a:ln>
                  </pic:spPr>
                </pic:pic>
              </a:graphicData>
            </a:graphic>
          </wp:inline>
        </w:drawing>
      </w:r>
      <w:r>
        <w:rPr>
          <w:rFonts w:ascii="Calibri" w:hAnsi="Calibri"/>
          <w:noProof/>
          <w:szCs w:val="18"/>
        </w:rPr>
        <w:drawing>
          <wp:inline distT="0" distB="0" distL="0" distR="0">
            <wp:extent cx="2095500" cy="1524000"/>
            <wp:effectExtent l="0" t="0" r="0" b="0"/>
            <wp:docPr id="5" name="Picture 15" descr="Sigdal ungdoms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dal ungdomssk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2D13B9" w:rsidRPr="001B6A0A" w:rsidRDefault="002D13B9" w:rsidP="002D13B9">
      <w:pPr>
        <w:rPr>
          <w:rFonts w:ascii="Calibri" w:hAnsi="Calibri"/>
        </w:rPr>
      </w:pPr>
    </w:p>
    <w:p w:rsidR="002D13B9" w:rsidRPr="001B6A0A" w:rsidRDefault="00CC2D81" w:rsidP="002D13B9">
      <w:pPr>
        <w:rPr>
          <w:rFonts w:ascii="Calibri" w:hAnsi="Calibri"/>
        </w:rPr>
      </w:pPr>
      <w:r w:rsidRPr="001B6A0A">
        <w:rPr>
          <w:rFonts w:ascii="Calibri" w:hAnsi="Calibri"/>
        </w:rPr>
        <w:tab/>
      </w:r>
      <w:r w:rsidRPr="001B6A0A">
        <w:rPr>
          <w:rFonts w:ascii="Calibri" w:hAnsi="Calibri"/>
        </w:rPr>
        <w:tab/>
      </w:r>
      <w:r w:rsidRPr="001B6A0A">
        <w:rPr>
          <w:rFonts w:ascii="Calibri" w:hAnsi="Calibri"/>
        </w:rPr>
        <w:tab/>
      </w:r>
      <w:r w:rsidRPr="001B6A0A">
        <w:rPr>
          <w:rFonts w:ascii="Calibri" w:hAnsi="Calibri"/>
        </w:rPr>
        <w:tab/>
      </w:r>
    </w:p>
    <w:p w:rsidR="002D13B9" w:rsidRPr="001B6A0A" w:rsidRDefault="00712F6A" w:rsidP="002D13B9">
      <w:pPr>
        <w:rPr>
          <w:rFonts w:ascii="Calibri" w:hAnsi="Calibri"/>
        </w:rPr>
      </w:pPr>
      <w:r>
        <w:rPr>
          <w:rFonts w:ascii="Calibri" w:hAnsi="Calibri"/>
        </w:rPr>
        <w:t>November 2019</w:t>
      </w: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2D13B9" w:rsidRPr="001B6A0A" w:rsidRDefault="002D13B9" w:rsidP="002D13B9">
      <w:pPr>
        <w:rPr>
          <w:rFonts w:ascii="Calibri" w:hAnsi="Calibri"/>
        </w:rPr>
      </w:pPr>
    </w:p>
    <w:p w:rsidR="00CC0F96" w:rsidRPr="001B6A0A" w:rsidRDefault="00A76899">
      <w:pPr>
        <w:pStyle w:val="INNH1"/>
        <w:tabs>
          <w:tab w:val="left" w:pos="480"/>
          <w:tab w:val="right" w:leader="dot" w:pos="9896"/>
        </w:tabs>
        <w:rPr>
          <w:noProof/>
        </w:rPr>
      </w:pPr>
      <w:r w:rsidRPr="001B6A0A">
        <w:fldChar w:fldCharType="begin"/>
      </w:r>
      <w:r w:rsidRPr="001B6A0A">
        <w:instrText xml:space="preserve"> TOC \o "1-3" \h \z \u </w:instrText>
      </w:r>
      <w:r w:rsidRPr="001B6A0A">
        <w:fldChar w:fldCharType="separate"/>
      </w:r>
      <w:hyperlink w:anchor="_Toc528152844" w:history="1">
        <w:r w:rsidR="00CC0F96" w:rsidRPr="001B6A0A">
          <w:rPr>
            <w:rStyle w:val="Hyperkobling"/>
            <w:noProof/>
          </w:rPr>
          <w:t>1.</w:t>
        </w:r>
        <w:r w:rsidR="00CC0F96" w:rsidRPr="001B6A0A">
          <w:rPr>
            <w:noProof/>
          </w:rPr>
          <w:tab/>
        </w:r>
        <w:r w:rsidR="00CC0F96" w:rsidRPr="001B6A0A">
          <w:rPr>
            <w:rStyle w:val="Hyperkobling"/>
            <w:noProof/>
          </w:rPr>
          <w:t>Kvalitetssikring i for skolene i Sigdal kommune</w:t>
        </w:r>
        <w:r w:rsidR="00CC0F96" w:rsidRPr="001B6A0A">
          <w:rPr>
            <w:noProof/>
            <w:webHidden/>
          </w:rPr>
          <w:tab/>
        </w:r>
        <w:r w:rsidR="00CC0F96" w:rsidRPr="001B6A0A">
          <w:rPr>
            <w:noProof/>
            <w:webHidden/>
          </w:rPr>
          <w:fldChar w:fldCharType="begin"/>
        </w:r>
        <w:r w:rsidR="00CC0F96" w:rsidRPr="001B6A0A">
          <w:rPr>
            <w:noProof/>
            <w:webHidden/>
          </w:rPr>
          <w:instrText xml:space="preserve"> PAGEREF _Toc528152844 \h </w:instrText>
        </w:r>
        <w:r w:rsidR="00CC0F96" w:rsidRPr="001B6A0A">
          <w:rPr>
            <w:noProof/>
            <w:webHidden/>
          </w:rPr>
        </w:r>
        <w:r w:rsidR="00CC0F96" w:rsidRPr="001B6A0A">
          <w:rPr>
            <w:noProof/>
            <w:webHidden/>
          </w:rPr>
          <w:fldChar w:fldCharType="separate"/>
        </w:r>
        <w:r w:rsidR="00CC0F96" w:rsidRPr="001B6A0A">
          <w:rPr>
            <w:noProof/>
            <w:webHidden/>
          </w:rPr>
          <w:t>3</w:t>
        </w:r>
        <w:r w:rsidR="00CC0F96" w:rsidRPr="001B6A0A">
          <w:rPr>
            <w:noProof/>
            <w:webHidden/>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45" w:history="1">
        <w:r w:rsidR="00CC0F96" w:rsidRPr="001B6A0A">
          <w:rPr>
            <w:rStyle w:val="Hyperkobling"/>
            <w:rFonts w:ascii="Calibri" w:hAnsi="Calibri"/>
            <w:noProof/>
            <w:sz w:val="22"/>
            <w:szCs w:val="22"/>
          </w:rPr>
          <w:t>Den gode skole</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_Toc528152845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3</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46" w:history="1">
        <w:r w:rsidR="00CC0F96" w:rsidRPr="001B6A0A">
          <w:rPr>
            <w:rStyle w:val="Hyperkobling"/>
            <w:rFonts w:ascii="Calibri" w:hAnsi="Calibri"/>
            <w:noProof/>
            <w:sz w:val="22"/>
            <w:szCs w:val="22"/>
          </w:rPr>
          <w:t>Nøkkelinformasjon om lokale forhold, årsverk og antall elever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_Toc528152846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3</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47" w:history="1">
        <w:r w:rsidR="00CC0F96" w:rsidRPr="001B6A0A">
          <w:rPr>
            <w:rStyle w:val="Hyperkobling"/>
            <w:rFonts w:ascii="Calibri" w:hAnsi="Calibri"/>
            <w:noProof/>
            <w:sz w:val="22"/>
            <w:szCs w:val="22"/>
          </w:rPr>
          <w:t>Årsverk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_Toc528152847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4</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48"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_Toc528152848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4</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49" w:history="1">
        <w:r w:rsidR="00CC0F96" w:rsidRPr="001B6A0A">
          <w:rPr>
            <w:rStyle w:val="Hyperkobling"/>
            <w:rFonts w:ascii="Calibri" w:hAnsi="Calibri"/>
            <w:noProof/>
            <w:sz w:val="22"/>
            <w:szCs w:val="22"/>
          </w:rPr>
          <w:t>Elever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_Toc528152849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4</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0" w:history="1">
        <w:r w:rsidR="00CC0F96" w:rsidRPr="001B6A0A">
          <w:rPr>
            <w:rStyle w:val="Hyperkobling"/>
            <w:rFonts w:ascii="Calibri" w:hAnsi="Calibri"/>
            <w:noProof/>
            <w:sz w:val="22"/>
            <w:szCs w:val="22"/>
          </w:rPr>
          <w:t>Spesialundervisning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_Toc528152850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6</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1"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_Toc528152851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6</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52" w:history="1">
        <w:r w:rsidR="00CC0F96" w:rsidRPr="001B6A0A">
          <w:rPr>
            <w:rStyle w:val="Hyperkobling"/>
            <w:rFonts w:ascii="Calibri" w:eastAsia="Verdana" w:hAnsi="Calibri"/>
            <w:noProof/>
            <w:sz w:val="22"/>
            <w:szCs w:val="22"/>
          </w:rPr>
          <w:t>Forutsetninger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_Toc528152852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6</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3" w:history="1">
        <w:r w:rsidR="00CC0F96" w:rsidRPr="001B6A0A">
          <w:rPr>
            <w:rStyle w:val="Hyperkobling"/>
            <w:rFonts w:ascii="Calibri" w:hAnsi="Calibri"/>
            <w:noProof/>
            <w:sz w:val="22"/>
            <w:szCs w:val="22"/>
          </w:rPr>
          <w:t>Foreldrenes utdanningsnivå</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_Toc528152853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6</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4"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_Toc528152854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7</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5" w:history="1">
        <w:r w:rsidR="00CC0F96" w:rsidRPr="001B6A0A">
          <w:rPr>
            <w:rStyle w:val="Hyperkobling"/>
            <w:rFonts w:ascii="Calibri" w:hAnsi="Calibri"/>
            <w:noProof/>
            <w:sz w:val="22"/>
            <w:szCs w:val="22"/>
          </w:rPr>
          <w:t>Lærertetthet</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_Toc528152855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6" w:history="1">
        <w:r w:rsidR="00CC0F96" w:rsidRPr="001B6A0A">
          <w:rPr>
            <w:rStyle w:val="Hyperkobling"/>
            <w:rFonts w:ascii="Calibri" w:hAnsi="Calibri"/>
            <w:noProof/>
            <w:sz w:val="22"/>
            <w:szCs w:val="22"/>
          </w:rPr>
          <w:t>Lærertetthet 1.-7. trinn</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_Toc528152856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7" w:history="1">
        <w:r w:rsidR="00CC0F96" w:rsidRPr="001B6A0A">
          <w:rPr>
            <w:rStyle w:val="Hyperkobling"/>
            <w:rFonts w:ascii="Calibri" w:hAnsi="Calibri"/>
            <w:noProof/>
            <w:sz w:val="22"/>
            <w:szCs w:val="22"/>
          </w:rPr>
          <w:t>Lærertetthet 8.-10. trinn</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_Toc528152857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58"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_Toc528152858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9</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59" w:history="1">
        <w:r w:rsidR="00CC0F96" w:rsidRPr="001B6A0A">
          <w:rPr>
            <w:rStyle w:val="Hyperkobling"/>
            <w:rFonts w:ascii="Calibri" w:hAnsi="Calibri"/>
            <w:noProof/>
            <w:sz w:val="22"/>
            <w:szCs w:val="22"/>
          </w:rPr>
          <w:t>Læringsmiljø</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_Toc528152859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9</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0" w:history="1">
        <w:r w:rsidR="00CC0F96" w:rsidRPr="001B6A0A">
          <w:rPr>
            <w:rStyle w:val="Hyperkobling"/>
            <w:rFonts w:ascii="Calibri" w:hAnsi="Calibri"/>
            <w:noProof/>
            <w:sz w:val="22"/>
            <w:szCs w:val="22"/>
          </w:rPr>
          <w:t>Hva fører til gode resultater?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_Toc528152860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9</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1" w:history="1">
        <w:r w:rsidR="00CC0F96" w:rsidRPr="001B6A0A">
          <w:rPr>
            <w:rStyle w:val="Hyperkobling"/>
            <w:rFonts w:ascii="Calibri" w:hAnsi="Calibri"/>
            <w:noProof/>
            <w:sz w:val="22"/>
            <w:szCs w:val="22"/>
          </w:rPr>
          <w:t>Vurdering for læring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_Toc528152861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10</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2"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_Toc528152862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10</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3" w:history="1">
        <w:r w:rsidR="00CC0F96" w:rsidRPr="001B6A0A">
          <w:rPr>
            <w:rStyle w:val="Hyperkobling"/>
            <w:rFonts w:ascii="Calibri" w:hAnsi="Calibri"/>
            <w:noProof/>
            <w:sz w:val="22"/>
            <w:szCs w:val="22"/>
          </w:rPr>
          <w:t>Arbeidsro og mestring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_Toc528152863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11</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4"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_Toc528152864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12</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5" w:history="1">
        <w:r w:rsidR="00CC0F96" w:rsidRPr="001B6A0A">
          <w:rPr>
            <w:rStyle w:val="Hyperkobling"/>
            <w:rFonts w:ascii="Calibri" w:hAnsi="Calibri"/>
            <w:noProof/>
            <w:sz w:val="22"/>
            <w:szCs w:val="22"/>
          </w:rPr>
          <w:t>Støtte fra lærerne og faglige utfordringer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_Toc528152865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13</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6" w:history="1">
        <w:r w:rsidR="00CC0F96" w:rsidRPr="001B6A0A">
          <w:rPr>
            <w:rStyle w:val="Hyperkobling"/>
            <w:rFonts w:ascii="Calibri" w:hAnsi="Calibri"/>
            <w:noProof/>
            <w:sz w:val="22"/>
            <w:szCs w:val="22"/>
          </w:rPr>
          <w:t>Trivsel og motivasjon</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_Toc528152866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15</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67"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_Toc528152867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15</w:t>
        </w:r>
        <w:r w:rsidR="00CC0F96" w:rsidRPr="001B6A0A">
          <w:rPr>
            <w:rFonts w:ascii="Calibri" w:hAnsi="Calibri"/>
            <w:noProof/>
            <w:webHidden/>
            <w:sz w:val="22"/>
            <w:szCs w:val="22"/>
          </w:rPr>
          <w:fldChar w:fldCharType="end"/>
        </w:r>
      </w:hyperlink>
    </w:p>
    <w:p w:rsidR="00CC0F96" w:rsidRPr="001B6A0A" w:rsidRDefault="00712F6A" w:rsidP="00CC0F96">
      <w:pPr>
        <w:pStyle w:val="INNH3"/>
        <w:tabs>
          <w:tab w:val="right" w:leader="dot" w:pos="9896"/>
        </w:tabs>
        <w:rPr>
          <w:rFonts w:ascii="Calibri" w:hAnsi="Calibri"/>
          <w:noProof/>
          <w:sz w:val="22"/>
          <w:szCs w:val="22"/>
        </w:rPr>
      </w:pPr>
      <w:hyperlink w:anchor="_Toc528152868" w:history="1">
        <w:r w:rsidR="00CC0F96" w:rsidRPr="001B6A0A">
          <w:rPr>
            <w:rStyle w:val="Hyperkobling"/>
            <w:rFonts w:ascii="Calibri" w:hAnsi="Calibri"/>
            <w:noProof/>
            <w:sz w:val="22"/>
            <w:szCs w:val="22"/>
          </w:rPr>
          <w:t>Mobbing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_Toc528152868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16</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0"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_Toc528152870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17</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1" w:history="1">
        <w:r w:rsidR="00CC0F96" w:rsidRPr="001B6A0A">
          <w:rPr>
            <w:rStyle w:val="Hyperkobling"/>
            <w:rFonts w:ascii="Calibri" w:hAnsi="Calibri"/>
            <w:noProof/>
            <w:sz w:val="22"/>
            <w:szCs w:val="22"/>
          </w:rPr>
          <w:t>Elevdemokrati og medvirkning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_Toc528152871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2"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_Toc528152872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18</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73" w:history="1">
        <w:r w:rsidR="00CC0F96" w:rsidRPr="001B6A0A">
          <w:rPr>
            <w:rStyle w:val="Hyperkobling"/>
            <w:rFonts w:ascii="Calibri" w:hAnsi="Calibri"/>
            <w:noProof/>
            <w:sz w:val="22"/>
            <w:szCs w:val="22"/>
          </w:rPr>
          <w:t>Læringsresultater i norsk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_Toc528152873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4" w:history="1">
        <w:r w:rsidR="00CC0F96" w:rsidRPr="001B6A0A">
          <w:rPr>
            <w:rStyle w:val="Hyperkobling"/>
            <w:rFonts w:ascii="Calibri" w:hAnsi="Calibri"/>
            <w:noProof/>
            <w:sz w:val="22"/>
            <w:szCs w:val="22"/>
          </w:rPr>
          <w:t>Nasjonale prøver i lesing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_Toc528152874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18</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5" w:history="1">
        <w:r w:rsidR="00CC0F96" w:rsidRPr="001B6A0A">
          <w:rPr>
            <w:rStyle w:val="Hyperkobling"/>
            <w:rFonts w:ascii="Calibri" w:hAnsi="Calibri"/>
            <w:noProof/>
            <w:sz w:val="22"/>
            <w:szCs w:val="22"/>
          </w:rPr>
          <w:t>Eksamen og standpunktkarakterer i norsk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_Toc528152875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19</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76" w:history="1">
        <w:r w:rsidR="00CC0F96" w:rsidRPr="001B6A0A">
          <w:rPr>
            <w:rStyle w:val="Hyperkobling"/>
            <w:rFonts w:ascii="Calibri" w:hAnsi="Calibri"/>
            <w:noProof/>
            <w:sz w:val="22"/>
            <w:szCs w:val="22"/>
          </w:rPr>
          <w:t>Læringsresultater i matematikk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_Toc528152876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20</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7" w:history="1">
        <w:r w:rsidR="00CC0F96" w:rsidRPr="001B6A0A">
          <w:rPr>
            <w:rStyle w:val="Hyperkobling"/>
            <w:rFonts w:ascii="Calibri" w:hAnsi="Calibri"/>
            <w:noProof/>
            <w:sz w:val="22"/>
            <w:szCs w:val="22"/>
          </w:rPr>
          <w:t>Nasjonale prøver i regning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_Toc528152877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20</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8" w:history="1">
        <w:r w:rsidR="00CC0F96" w:rsidRPr="001B6A0A">
          <w:rPr>
            <w:rStyle w:val="Hyperkobling"/>
            <w:rFonts w:ascii="Calibri" w:hAnsi="Calibri"/>
            <w:noProof/>
            <w:sz w:val="22"/>
            <w:szCs w:val="22"/>
          </w:rPr>
          <w:t>Eksamen og standpunktkarakterer i matematikk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_Toc528152878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21</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79"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_Toc528152879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22</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80" w:history="1">
        <w:r w:rsidR="00CC0F96" w:rsidRPr="001B6A0A">
          <w:rPr>
            <w:rStyle w:val="Hyperkobling"/>
            <w:rFonts w:ascii="Calibri" w:hAnsi="Calibri"/>
            <w:noProof/>
            <w:sz w:val="22"/>
            <w:szCs w:val="22"/>
          </w:rPr>
          <w:t>Læringsresultater i engelsk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_Toc528152880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23</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81" w:history="1">
        <w:r w:rsidR="00CC0F96" w:rsidRPr="001B6A0A">
          <w:rPr>
            <w:rStyle w:val="Hyperkobling"/>
            <w:rFonts w:ascii="Calibri" w:hAnsi="Calibri"/>
            <w:noProof/>
            <w:sz w:val="22"/>
            <w:szCs w:val="22"/>
          </w:rPr>
          <w:t>Eksamen og standpunktkarakterer i engelsk</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_Toc528152881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23</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82"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_Toc528152882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24</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83" w:history="1">
        <w:r w:rsidR="00CC0F96" w:rsidRPr="001B6A0A">
          <w:rPr>
            <w:rStyle w:val="Hyperkobling"/>
            <w:rFonts w:ascii="Calibri" w:hAnsi="Calibri"/>
            <w:noProof/>
            <w:sz w:val="22"/>
            <w:szCs w:val="22"/>
          </w:rPr>
          <w:t>Grunnskolepoengsum</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_Toc528152883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24</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84"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_Toc528152884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25</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85" w:history="1">
        <w:r w:rsidR="00CC0F96" w:rsidRPr="001B6A0A">
          <w:rPr>
            <w:rStyle w:val="Hyperkobling"/>
            <w:rFonts w:ascii="Calibri" w:hAnsi="Calibri"/>
            <w:noProof/>
            <w:sz w:val="22"/>
            <w:szCs w:val="22"/>
          </w:rPr>
          <w:t>Gjennomføring av videregående skole</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_Toc528152885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25</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86" w:history="1">
        <w:r w:rsidR="00CC0F96" w:rsidRPr="001B6A0A">
          <w:rPr>
            <w:rStyle w:val="Hyperkobling"/>
            <w:rFonts w:ascii="Calibri" w:hAnsi="Calibri"/>
            <w:noProof/>
            <w:sz w:val="22"/>
            <w:szCs w:val="22"/>
          </w:rPr>
          <w:t>Skoleeiers egenvurdering</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_Toc528152886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26</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87" w:history="1">
        <w:r w:rsidR="00CC0F96" w:rsidRPr="001B6A0A">
          <w:rPr>
            <w:rStyle w:val="Hyperkobling"/>
            <w:rFonts w:ascii="Calibri" w:hAnsi="Calibri"/>
            <w:noProof/>
            <w:sz w:val="22"/>
            <w:szCs w:val="22"/>
          </w:rPr>
          <w:t>Analyse og refleksjoner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_Toc528152887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26</w:t>
        </w:r>
        <w:r w:rsidR="00CC0F96" w:rsidRPr="001B6A0A">
          <w:rPr>
            <w:rFonts w:ascii="Calibri" w:hAnsi="Calibri"/>
            <w:noProof/>
            <w:webHidden/>
            <w:sz w:val="22"/>
            <w:szCs w:val="22"/>
          </w:rPr>
          <w:fldChar w:fldCharType="end"/>
        </w:r>
      </w:hyperlink>
    </w:p>
    <w:p w:rsidR="00CC0F96" w:rsidRPr="001B6A0A" w:rsidRDefault="00712F6A">
      <w:pPr>
        <w:pStyle w:val="INNH2"/>
        <w:tabs>
          <w:tab w:val="right" w:leader="dot" w:pos="9896"/>
        </w:tabs>
        <w:rPr>
          <w:rFonts w:ascii="Calibri" w:hAnsi="Calibri"/>
          <w:noProof/>
          <w:sz w:val="22"/>
          <w:szCs w:val="22"/>
        </w:rPr>
      </w:pPr>
      <w:hyperlink w:anchor="_Toc528152888" w:history="1">
        <w:r w:rsidR="00CC0F96" w:rsidRPr="001B6A0A">
          <w:rPr>
            <w:rStyle w:val="Hyperkobling"/>
            <w:rFonts w:ascii="Calibri" w:hAnsi="Calibri"/>
            <w:noProof/>
            <w:sz w:val="22"/>
            <w:szCs w:val="22"/>
          </w:rPr>
          <w:t>Utviklingsmelding for 2018</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_Toc528152888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27</w:t>
        </w:r>
        <w:r w:rsidR="00CC0F96" w:rsidRPr="001B6A0A">
          <w:rPr>
            <w:rFonts w:ascii="Calibri" w:hAnsi="Calibri"/>
            <w:noProof/>
            <w:webHidden/>
            <w:sz w:val="22"/>
            <w:szCs w:val="22"/>
          </w:rPr>
          <w:fldChar w:fldCharType="end"/>
        </w:r>
      </w:hyperlink>
    </w:p>
    <w:p w:rsidR="00CC0F96" w:rsidRPr="001B6A0A" w:rsidRDefault="00712F6A">
      <w:pPr>
        <w:pStyle w:val="INNH3"/>
        <w:tabs>
          <w:tab w:val="right" w:leader="dot" w:pos="9896"/>
        </w:tabs>
        <w:rPr>
          <w:rFonts w:ascii="Calibri" w:hAnsi="Calibri"/>
          <w:noProof/>
          <w:sz w:val="22"/>
          <w:szCs w:val="22"/>
        </w:rPr>
      </w:pPr>
      <w:hyperlink w:anchor="_Toc528152889" w:history="1">
        <w:r w:rsidR="00CC0F96" w:rsidRPr="001B6A0A">
          <w:rPr>
            <w:rStyle w:val="Hyperkobling"/>
            <w:rFonts w:ascii="Calibri" w:hAnsi="Calibri"/>
            <w:noProof/>
            <w:sz w:val="22"/>
            <w:szCs w:val="22"/>
          </w:rPr>
          <w:t>Relevant bakgrunnslitteratur og lenker</w:t>
        </w:r>
        <w:r w:rsidR="00CC0F96" w:rsidRPr="001B6A0A">
          <w:rPr>
            <w:rFonts w:ascii="Calibri" w:hAnsi="Calibri"/>
            <w:noProof/>
            <w:webHidden/>
            <w:sz w:val="22"/>
            <w:szCs w:val="22"/>
          </w:rPr>
          <w:tab/>
        </w:r>
        <w:r w:rsidR="00CC0F96" w:rsidRPr="001B6A0A">
          <w:rPr>
            <w:rFonts w:ascii="Calibri" w:hAnsi="Calibri"/>
            <w:noProof/>
            <w:webHidden/>
            <w:sz w:val="22"/>
            <w:szCs w:val="22"/>
          </w:rPr>
          <w:fldChar w:fldCharType="begin"/>
        </w:r>
        <w:r w:rsidR="00CC0F96" w:rsidRPr="001B6A0A">
          <w:rPr>
            <w:rFonts w:ascii="Calibri" w:hAnsi="Calibri"/>
            <w:noProof/>
            <w:webHidden/>
            <w:sz w:val="22"/>
            <w:szCs w:val="22"/>
          </w:rPr>
          <w:instrText xml:space="preserve"> PAGEREF _Toc528152889 \h </w:instrText>
        </w:r>
        <w:r w:rsidR="00CC0F96" w:rsidRPr="001B6A0A">
          <w:rPr>
            <w:rFonts w:ascii="Calibri" w:hAnsi="Calibri"/>
            <w:noProof/>
            <w:webHidden/>
            <w:sz w:val="22"/>
            <w:szCs w:val="22"/>
          </w:rPr>
        </w:r>
        <w:r w:rsidR="00CC0F96" w:rsidRPr="001B6A0A">
          <w:rPr>
            <w:rFonts w:ascii="Calibri" w:hAnsi="Calibri"/>
            <w:noProof/>
            <w:webHidden/>
            <w:sz w:val="22"/>
            <w:szCs w:val="22"/>
          </w:rPr>
          <w:fldChar w:fldCharType="separate"/>
        </w:r>
        <w:r w:rsidR="00CC0F96" w:rsidRPr="001B6A0A">
          <w:rPr>
            <w:rFonts w:ascii="Calibri" w:hAnsi="Calibri"/>
            <w:noProof/>
            <w:webHidden/>
            <w:sz w:val="22"/>
            <w:szCs w:val="22"/>
          </w:rPr>
          <w:t>27</w:t>
        </w:r>
        <w:r w:rsidR="00CC0F96" w:rsidRPr="001B6A0A">
          <w:rPr>
            <w:rFonts w:ascii="Calibri" w:hAnsi="Calibri"/>
            <w:noProof/>
            <w:webHidden/>
            <w:sz w:val="22"/>
            <w:szCs w:val="22"/>
          </w:rPr>
          <w:fldChar w:fldCharType="end"/>
        </w:r>
      </w:hyperlink>
    </w:p>
    <w:p w:rsidR="00A76899" w:rsidRPr="001B6A0A" w:rsidRDefault="00A76899">
      <w:pPr>
        <w:rPr>
          <w:rFonts w:ascii="Calibri" w:hAnsi="Calibri"/>
          <w:sz w:val="22"/>
          <w:szCs w:val="22"/>
        </w:rPr>
      </w:pPr>
      <w:r w:rsidRPr="001B6A0A">
        <w:rPr>
          <w:rFonts w:ascii="Calibri" w:hAnsi="Calibri"/>
          <w:sz w:val="22"/>
          <w:szCs w:val="22"/>
        </w:rPr>
        <w:fldChar w:fldCharType="end"/>
      </w:r>
    </w:p>
    <w:p w:rsidR="00A76899" w:rsidRPr="001B6A0A" w:rsidRDefault="00A76899">
      <w:pPr>
        <w:rPr>
          <w:rFonts w:ascii="Calibri" w:hAnsi="Calibri"/>
          <w:sz w:val="22"/>
          <w:szCs w:val="22"/>
        </w:rPr>
      </w:pPr>
    </w:p>
    <w:p w:rsidR="00A76899" w:rsidRPr="001B6A0A" w:rsidRDefault="00A76899">
      <w:pPr>
        <w:rPr>
          <w:rFonts w:ascii="Calibri" w:hAnsi="Calibri"/>
          <w:sz w:val="22"/>
          <w:szCs w:val="22"/>
        </w:rPr>
      </w:pPr>
    </w:p>
    <w:p w:rsidR="00A76899" w:rsidRPr="001B6A0A" w:rsidRDefault="00B325C8" w:rsidP="00A76899">
      <w:pPr>
        <w:pStyle w:val="Overskrift1"/>
        <w:numPr>
          <w:ilvl w:val="0"/>
          <w:numId w:val="10"/>
        </w:numPr>
        <w:rPr>
          <w:rFonts w:ascii="Calibri" w:hAnsi="Calibri"/>
          <w:sz w:val="22"/>
          <w:szCs w:val="22"/>
        </w:rPr>
      </w:pPr>
      <w:bookmarkStart w:id="0" w:name="_Toc528152844"/>
      <w:r w:rsidRPr="001B6A0A">
        <w:rPr>
          <w:rFonts w:ascii="Calibri" w:hAnsi="Calibri"/>
          <w:sz w:val="22"/>
          <w:szCs w:val="22"/>
        </w:rPr>
        <w:lastRenderedPageBreak/>
        <w:t xml:space="preserve">Kvalitetssikring i </w:t>
      </w:r>
      <w:r w:rsidR="000C55A5" w:rsidRPr="001B6A0A">
        <w:rPr>
          <w:rFonts w:ascii="Calibri" w:hAnsi="Calibri"/>
          <w:sz w:val="22"/>
          <w:szCs w:val="22"/>
        </w:rPr>
        <w:t>for skolene i Sigdal kommune</w:t>
      </w:r>
      <w:bookmarkEnd w:id="0"/>
    </w:p>
    <w:p w:rsidR="00A76899" w:rsidRPr="001B6A0A" w:rsidRDefault="00A76899" w:rsidP="00A76899">
      <w:pPr>
        <w:ind w:left="720"/>
        <w:rPr>
          <w:rFonts w:ascii="Calibri" w:hAnsi="Calibri"/>
          <w:sz w:val="22"/>
          <w:szCs w:val="22"/>
        </w:rPr>
      </w:pPr>
    </w:p>
    <w:p w:rsidR="009E0502" w:rsidRPr="001B6A0A" w:rsidRDefault="009E0502" w:rsidP="00A92752">
      <w:pPr>
        <w:rPr>
          <w:rFonts w:ascii="Calibri" w:hAnsi="Calibri"/>
          <w:sz w:val="22"/>
          <w:szCs w:val="22"/>
        </w:rPr>
      </w:pPr>
      <w:r w:rsidRPr="001B6A0A">
        <w:rPr>
          <w:rFonts w:ascii="Calibri" w:hAnsi="Calibri"/>
          <w:sz w:val="22"/>
          <w:szCs w:val="22"/>
        </w:rPr>
        <w:t xml:space="preserve">Dette er tilstandsrapporten </w:t>
      </w:r>
      <w:r w:rsidR="000C55A5" w:rsidRPr="001B6A0A">
        <w:rPr>
          <w:rFonts w:ascii="Calibri" w:hAnsi="Calibri"/>
          <w:sz w:val="22"/>
          <w:szCs w:val="22"/>
        </w:rPr>
        <w:t xml:space="preserve">for Sigdal kommune. </w:t>
      </w:r>
      <w:r w:rsidRPr="001B6A0A">
        <w:rPr>
          <w:rFonts w:ascii="Calibri" w:hAnsi="Calibri"/>
          <w:sz w:val="22"/>
          <w:szCs w:val="22"/>
        </w:rPr>
        <w:t>Hensikten er å presentere indikatorer og refleksjoner som kan styrke dialogen mellom skoleeier, skoleledelse og politisk nivå om kvalitete</w:t>
      </w:r>
      <w:r w:rsidR="00E336EF" w:rsidRPr="001B6A0A">
        <w:rPr>
          <w:rFonts w:ascii="Calibri" w:hAnsi="Calibri"/>
          <w:sz w:val="22"/>
          <w:szCs w:val="22"/>
        </w:rPr>
        <w:t>n og satsingsområdene i skolen.</w:t>
      </w:r>
      <w:r w:rsidRPr="001B6A0A">
        <w:rPr>
          <w:rFonts w:ascii="Calibri" w:hAnsi="Calibri"/>
          <w:sz w:val="22"/>
          <w:szCs w:val="22"/>
        </w:rPr>
        <w:br/>
      </w:r>
    </w:p>
    <w:p w:rsidR="009E0502" w:rsidRPr="0059034C" w:rsidRDefault="005C7076" w:rsidP="00E336EF">
      <w:pPr>
        <w:pStyle w:val="Overskrift2"/>
        <w:spacing w:after="280" w:afterAutospacing="1"/>
        <w:rPr>
          <w:rFonts w:ascii="Calibri" w:hAnsi="Calibri" w:cs="Times New Roman"/>
        </w:rPr>
      </w:pPr>
      <w:bookmarkStart w:id="1" w:name="_Toc528152845"/>
      <w:r w:rsidRPr="0059034C">
        <w:rPr>
          <w:rFonts w:ascii="Calibri" w:hAnsi="Calibri" w:cs="Times New Roman"/>
        </w:rPr>
        <w:t>Den gode skole</w:t>
      </w:r>
      <w:bookmarkEnd w:id="1"/>
    </w:p>
    <w:p w:rsidR="009E0502" w:rsidRPr="001B6A0A" w:rsidRDefault="009E0502">
      <w:pPr>
        <w:rPr>
          <w:rFonts w:ascii="Calibri" w:hAnsi="Calibri"/>
          <w:sz w:val="22"/>
          <w:szCs w:val="22"/>
        </w:rPr>
      </w:pPr>
      <w:r w:rsidRPr="001B6A0A">
        <w:rPr>
          <w:rFonts w:ascii="Calibri" w:hAnsi="Calibri"/>
          <w:sz w:val="22"/>
          <w:szCs w:val="22"/>
        </w:rPr>
        <w:t>Basert på listen av fokusområder og ønske</w:t>
      </w:r>
      <w:r w:rsidR="00E336EF" w:rsidRPr="001B6A0A">
        <w:rPr>
          <w:rFonts w:ascii="Calibri" w:hAnsi="Calibri"/>
          <w:sz w:val="22"/>
          <w:szCs w:val="22"/>
        </w:rPr>
        <w:t>t utvikling vil vi i perioden 2017-2021</w:t>
      </w:r>
      <w:r w:rsidRPr="001B6A0A">
        <w:rPr>
          <w:rFonts w:ascii="Calibri" w:hAnsi="Calibri"/>
          <w:sz w:val="22"/>
          <w:szCs w:val="22"/>
        </w:rPr>
        <w:t xml:space="preserve"> fokusere på:</w:t>
      </w:r>
    </w:p>
    <w:p w:rsidR="009E0502" w:rsidRPr="001B6A0A" w:rsidRDefault="00E336EF">
      <w:pPr>
        <w:numPr>
          <w:ilvl w:val="0"/>
          <w:numId w:val="2"/>
        </w:numPr>
        <w:rPr>
          <w:rFonts w:ascii="Calibri" w:hAnsi="Calibri"/>
          <w:sz w:val="22"/>
          <w:szCs w:val="22"/>
        </w:rPr>
      </w:pPr>
      <w:r w:rsidRPr="001B6A0A">
        <w:rPr>
          <w:rFonts w:ascii="Calibri" w:hAnsi="Calibri"/>
          <w:sz w:val="22"/>
          <w:szCs w:val="22"/>
        </w:rPr>
        <w:t>Elevene opplever mestring og får et godt læringsutbytte</w:t>
      </w:r>
    </w:p>
    <w:p w:rsidR="009E0502" w:rsidRPr="001B6A0A" w:rsidRDefault="00E336EF">
      <w:pPr>
        <w:numPr>
          <w:ilvl w:val="0"/>
          <w:numId w:val="2"/>
        </w:numPr>
        <w:rPr>
          <w:rFonts w:ascii="Calibri" w:hAnsi="Calibri"/>
          <w:sz w:val="22"/>
          <w:szCs w:val="22"/>
        </w:rPr>
      </w:pPr>
      <w:r w:rsidRPr="001B6A0A">
        <w:rPr>
          <w:rFonts w:ascii="Calibri" w:hAnsi="Calibri"/>
          <w:sz w:val="22"/>
          <w:szCs w:val="22"/>
        </w:rPr>
        <w:t>Elevene opplever å være inkludert i et godt læringsmiljø</w:t>
      </w:r>
    </w:p>
    <w:p w:rsidR="009E0502" w:rsidRPr="001B6A0A" w:rsidRDefault="00E336EF">
      <w:pPr>
        <w:numPr>
          <w:ilvl w:val="0"/>
          <w:numId w:val="2"/>
        </w:numPr>
        <w:spacing w:after="280" w:afterAutospacing="1"/>
        <w:rPr>
          <w:rFonts w:ascii="Calibri" w:hAnsi="Calibri"/>
          <w:sz w:val="22"/>
          <w:szCs w:val="22"/>
        </w:rPr>
      </w:pPr>
      <w:r w:rsidRPr="001B6A0A">
        <w:rPr>
          <w:rFonts w:ascii="Calibri" w:hAnsi="Calibri"/>
          <w:sz w:val="22"/>
          <w:szCs w:val="22"/>
        </w:rPr>
        <w:t>Eleven er trygge på egen identitet</w:t>
      </w:r>
    </w:p>
    <w:p w:rsidR="009E0502" w:rsidRPr="001B6A0A" w:rsidRDefault="00E336EF" w:rsidP="00557290">
      <w:pPr>
        <w:numPr>
          <w:ilvl w:val="0"/>
          <w:numId w:val="2"/>
        </w:numPr>
        <w:spacing w:after="280" w:afterAutospacing="1"/>
        <w:rPr>
          <w:rFonts w:ascii="Calibri" w:hAnsi="Calibri"/>
          <w:sz w:val="22"/>
          <w:szCs w:val="22"/>
        </w:rPr>
      </w:pPr>
      <w:r w:rsidRPr="001B6A0A">
        <w:rPr>
          <w:rFonts w:ascii="Calibri" w:hAnsi="Calibri"/>
          <w:sz w:val="22"/>
          <w:szCs w:val="22"/>
        </w:rPr>
        <w:t>Elevene er inkluderende og utvikler gode verdier og holdninger</w:t>
      </w:r>
      <w:r w:rsidR="009E0502" w:rsidRPr="001B6A0A">
        <w:rPr>
          <w:rFonts w:ascii="Calibri" w:hAnsi="Calibri"/>
          <w:color w:val="FF0000"/>
          <w:sz w:val="22"/>
          <w:szCs w:val="22"/>
        </w:rPr>
        <w:br/>
      </w:r>
    </w:p>
    <w:p w:rsidR="007A68A2" w:rsidRPr="001B6A0A" w:rsidRDefault="009E0502" w:rsidP="00557290">
      <w:pPr>
        <w:pStyle w:val="Overskrift3"/>
        <w:spacing w:after="280" w:afterAutospacing="1"/>
        <w:rPr>
          <w:rFonts w:ascii="Calibri" w:hAnsi="Calibri" w:cs="Times New Roman"/>
          <w:sz w:val="22"/>
          <w:szCs w:val="22"/>
        </w:rPr>
      </w:pPr>
      <w:bookmarkStart w:id="2" w:name="_Toc523667568"/>
      <w:bookmarkStart w:id="3" w:name="_Toc523667627"/>
      <w:bookmarkStart w:id="4" w:name="_Toc523667682"/>
      <w:bookmarkStart w:id="5" w:name="_Toc528152846"/>
      <w:r w:rsidRPr="001B6A0A">
        <w:rPr>
          <w:rFonts w:ascii="Calibri" w:hAnsi="Calibri" w:cs="Times New Roman"/>
          <w:sz w:val="22"/>
          <w:szCs w:val="22"/>
        </w:rPr>
        <w:t>Nøkkelinformasjon om lokale forhold, årsverk og antall elever</w:t>
      </w:r>
      <w:bookmarkEnd w:id="2"/>
      <w:bookmarkEnd w:id="3"/>
      <w:bookmarkEnd w:id="4"/>
      <w:bookmarkEnd w:id="5"/>
    </w:p>
    <w:p w:rsidR="009E0502" w:rsidRPr="001B6A0A" w:rsidRDefault="009E0502">
      <w:pPr>
        <w:spacing w:after="280" w:afterAutospacing="1"/>
        <w:rPr>
          <w:rFonts w:ascii="Calibri" w:hAnsi="Calibri"/>
          <w:sz w:val="22"/>
          <w:szCs w:val="22"/>
        </w:rPr>
      </w:pPr>
      <w:r w:rsidRPr="001B6A0A">
        <w:rPr>
          <w:rFonts w:ascii="Calibri" w:hAnsi="Calibri"/>
          <w:sz w:val="22"/>
          <w:szCs w:val="22"/>
        </w:rPr>
        <w:t>Indikatorene som presenteres her i tabellen forklares utdypende hv</w:t>
      </w:r>
      <w:r w:rsidR="00557290" w:rsidRPr="001B6A0A">
        <w:rPr>
          <w:rFonts w:ascii="Calibri" w:hAnsi="Calibri"/>
          <w:sz w:val="22"/>
          <w:szCs w:val="22"/>
        </w:rPr>
        <w:t>er for seg senere i rapporten.</w:t>
      </w:r>
    </w:p>
    <w:tbl>
      <w:tblPr>
        <w:tblW w:w="0" w:type="auto"/>
        <w:tblLook w:val="0000" w:firstRow="0" w:lastRow="0" w:firstColumn="0" w:lastColumn="0" w:noHBand="0" w:noVBand="0"/>
      </w:tblPr>
      <w:tblGrid>
        <w:gridCol w:w="3753"/>
        <w:gridCol w:w="3207"/>
        <w:gridCol w:w="2946"/>
      </w:tblGrid>
      <w:tr w:rsidR="001C39F6" w:rsidRPr="001B6A0A" w:rsidTr="001C39F6">
        <w:trPr>
          <w:tblHeader/>
        </w:trPr>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CCCCCC"/>
            <w:tcMar>
              <w:top w:w="40" w:type="dxa"/>
              <w:bottom w:w="40" w:type="dxa"/>
            </w:tcMar>
            <w:vAlign w:val="center"/>
          </w:tcPr>
          <w:p w:rsidR="001C39F6" w:rsidRPr="001B6A0A" w:rsidRDefault="001C39F6">
            <w:pPr>
              <w:spacing w:after="280" w:afterAutospacing="1"/>
              <w:rPr>
                <w:rFonts w:ascii="Calibri" w:hAnsi="Calibri"/>
                <w:sz w:val="22"/>
                <w:szCs w:val="22"/>
              </w:rPr>
            </w:pPr>
            <w:r w:rsidRPr="001B6A0A">
              <w:rPr>
                <w:rFonts w:ascii="Calibri" w:eastAsia="Verdana" w:hAnsi="Calibri"/>
                <w:color w:val="000000"/>
                <w:sz w:val="22"/>
                <w:szCs w:val="22"/>
              </w:rPr>
              <w:t>Indikatorer</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CCCCCC"/>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sidRPr="001B6A0A">
              <w:rPr>
                <w:rFonts w:ascii="Calibri" w:eastAsia="Verdana" w:hAnsi="Calibri"/>
                <w:color w:val="000000"/>
                <w:sz w:val="22"/>
                <w:szCs w:val="22"/>
              </w:rPr>
              <w:t>Snitt</w:t>
            </w:r>
            <w:r>
              <w:rPr>
                <w:rFonts w:ascii="Calibri" w:eastAsia="Verdana" w:hAnsi="Calibri"/>
                <w:color w:val="000000"/>
                <w:sz w:val="22"/>
                <w:szCs w:val="22"/>
              </w:rPr>
              <w:t xml:space="preserve"> høsten 2018</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CCCCCC"/>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Snitt høsten 2019</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Foreldrenes utdanningsnivå</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FF000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13,48</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FF0000"/>
          </w:tcPr>
          <w:p w:rsidR="001C39F6"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13,48</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Klasseledelse</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00B05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sidRPr="001B6A0A">
              <w:rPr>
                <w:rFonts w:ascii="Calibri" w:eastAsia="Verdana" w:hAnsi="Calibri"/>
                <w:color w:val="000000"/>
                <w:sz w:val="22"/>
                <w:szCs w:val="22"/>
              </w:rPr>
              <w:t>4,2</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00B050"/>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4,34</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Vurdering</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00B05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3,84</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00B050"/>
          </w:tcPr>
          <w:p w:rsidR="001C39F6"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4,21</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Motivasjon og mestring</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E36C0A" w:themeFill="accent6" w:themeFillShade="BF"/>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3,98</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00B050"/>
          </w:tcPr>
          <w:p w:rsidR="001C39F6"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4,23</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Nasjonale prøver, 5. trinn</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FFFF0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sidRPr="001B6A0A">
              <w:rPr>
                <w:rFonts w:ascii="Calibri" w:eastAsia="Verdana" w:hAnsi="Calibri"/>
                <w:color w:val="000000"/>
                <w:sz w:val="22"/>
                <w:szCs w:val="22"/>
              </w:rPr>
              <w:t>51,</w:t>
            </w:r>
            <w:r>
              <w:rPr>
                <w:rFonts w:ascii="Calibri" w:eastAsia="Verdana" w:hAnsi="Calibri"/>
                <w:color w:val="000000"/>
                <w:sz w:val="22"/>
                <w:szCs w:val="22"/>
              </w:rPr>
              <w:t>6</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FFFF00"/>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51</w:t>
            </w:r>
          </w:p>
        </w:tc>
      </w:tr>
      <w:tr w:rsidR="001C39F6" w:rsidRPr="001B6A0A" w:rsidTr="001C39F6">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Nasjonale prøver, 8. trinn</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FFFF0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sidRPr="001B6A0A">
              <w:rPr>
                <w:rFonts w:ascii="Calibri" w:eastAsia="Verdana" w:hAnsi="Calibri"/>
                <w:color w:val="000000"/>
                <w:sz w:val="22"/>
                <w:szCs w:val="22"/>
              </w:rPr>
              <w:t>47,1</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FFFF00"/>
          </w:tcPr>
          <w:p w:rsidR="001C39F6" w:rsidRPr="001B6A0A" w:rsidRDefault="00F27520">
            <w:pPr>
              <w:spacing w:after="280" w:afterAutospacing="1"/>
              <w:jc w:val="center"/>
              <w:rPr>
                <w:rFonts w:ascii="Calibri" w:eastAsia="Verdana" w:hAnsi="Calibri"/>
                <w:color w:val="000000"/>
                <w:sz w:val="22"/>
                <w:szCs w:val="22"/>
              </w:rPr>
            </w:pPr>
            <w:r>
              <w:rPr>
                <w:rFonts w:ascii="Calibri" w:eastAsia="Verdana" w:hAnsi="Calibri"/>
                <w:color w:val="000000"/>
                <w:sz w:val="22"/>
                <w:szCs w:val="22"/>
              </w:rPr>
              <w:t>50,3</w:t>
            </w:r>
          </w:p>
        </w:tc>
      </w:tr>
      <w:tr w:rsidR="001C39F6" w:rsidRPr="001B6A0A" w:rsidTr="00F27520">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Nasjonale prøver, 9. trinn</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FF000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49,3</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E36C0A" w:themeFill="accent6" w:themeFillShade="BF"/>
          </w:tcPr>
          <w:p w:rsidR="001C39F6" w:rsidRDefault="00F27520">
            <w:pPr>
              <w:spacing w:after="280" w:afterAutospacing="1"/>
              <w:jc w:val="center"/>
              <w:rPr>
                <w:rFonts w:ascii="Calibri" w:eastAsia="Verdana" w:hAnsi="Calibri"/>
                <w:color w:val="000000"/>
                <w:sz w:val="22"/>
                <w:szCs w:val="22"/>
              </w:rPr>
            </w:pPr>
            <w:r>
              <w:rPr>
                <w:rFonts w:ascii="Calibri" w:eastAsia="Verdana" w:hAnsi="Calibri"/>
                <w:color w:val="000000"/>
                <w:sz w:val="22"/>
                <w:szCs w:val="22"/>
              </w:rPr>
              <w:t>54</w:t>
            </w:r>
          </w:p>
        </w:tc>
      </w:tr>
      <w:tr w:rsidR="001C39F6" w:rsidRPr="001B6A0A" w:rsidTr="00F27520">
        <w:tc>
          <w:tcPr>
            <w:tcW w:w="3753" w:type="dxa"/>
            <w:tcBorders>
              <w:top w:val="single" w:sz="0" w:space="0" w:color="auto"/>
              <w:left w:val="single" w:sz="0" w:space="0" w:color="auto"/>
              <w:bottom w:val="single" w:sz="0" w:space="0" w:color="auto"/>
              <w:right w:val="single" w:sz="0" w:space="0" w:color="auto"/>
              <w:tl2br w:val="nil"/>
              <w:tr2bl w:val="nil"/>
            </w:tcBorders>
            <w:shd w:val="clear" w:color="auto" w:fill="FFFFFF"/>
            <w:tcMar>
              <w:top w:w="40" w:type="dxa"/>
              <w:bottom w:w="40" w:type="dxa"/>
            </w:tcMar>
            <w:vAlign w:val="center"/>
          </w:tcPr>
          <w:p w:rsidR="001C39F6" w:rsidRPr="001B6A0A" w:rsidRDefault="001C39F6">
            <w:pPr>
              <w:spacing w:after="280" w:afterAutospacing="1"/>
              <w:rPr>
                <w:rFonts w:ascii="Calibri" w:eastAsia="Verdana" w:hAnsi="Calibri"/>
                <w:color w:val="000000"/>
                <w:sz w:val="22"/>
                <w:szCs w:val="22"/>
              </w:rPr>
            </w:pPr>
            <w:r w:rsidRPr="001B6A0A">
              <w:rPr>
                <w:rFonts w:ascii="Calibri" w:eastAsia="Verdana" w:hAnsi="Calibri"/>
                <w:color w:val="000000"/>
                <w:sz w:val="22"/>
                <w:szCs w:val="22"/>
              </w:rPr>
              <w:t>Grunnskolepoengsum</w:t>
            </w:r>
          </w:p>
        </w:tc>
        <w:tc>
          <w:tcPr>
            <w:tcW w:w="3207" w:type="dxa"/>
            <w:tcBorders>
              <w:top w:val="single" w:sz="0" w:space="0" w:color="auto"/>
              <w:left w:val="single" w:sz="0" w:space="0" w:color="auto"/>
              <w:bottom w:val="single" w:sz="0" w:space="0" w:color="auto"/>
              <w:right w:val="single" w:sz="0" w:space="0" w:color="auto"/>
              <w:tl2br w:val="nil"/>
              <w:tr2bl w:val="nil"/>
            </w:tcBorders>
            <w:shd w:val="clear" w:color="auto" w:fill="FF0000"/>
            <w:tcMar>
              <w:top w:w="40" w:type="dxa"/>
              <w:bottom w:w="40" w:type="dxa"/>
            </w:tcMar>
            <w:vAlign w:val="center"/>
          </w:tcPr>
          <w:p w:rsidR="001C39F6" w:rsidRPr="001B6A0A" w:rsidRDefault="001C39F6">
            <w:pPr>
              <w:spacing w:after="280" w:afterAutospacing="1"/>
              <w:jc w:val="center"/>
              <w:rPr>
                <w:rFonts w:ascii="Calibri" w:eastAsia="Verdana" w:hAnsi="Calibri"/>
                <w:color w:val="000000"/>
                <w:sz w:val="22"/>
                <w:szCs w:val="22"/>
              </w:rPr>
            </w:pPr>
            <w:r>
              <w:rPr>
                <w:rFonts w:ascii="Calibri" w:eastAsia="Verdana" w:hAnsi="Calibri"/>
                <w:color w:val="000000"/>
                <w:sz w:val="22"/>
                <w:szCs w:val="22"/>
              </w:rPr>
              <w:t>37,19</w:t>
            </w:r>
          </w:p>
        </w:tc>
        <w:tc>
          <w:tcPr>
            <w:tcW w:w="2946" w:type="dxa"/>
            <w:tcBorders>
              <w:top w:val="single" w:sz="0" w:space="0" w:color="auto"/>
              <w:left w:val="single" w:sz="0" w:space="0" w:color="auto"/>
              <w:bottom w:val="single" w:sz="0" w:space="0" w:color="auto"/>
              <w:right w:val="single" w:sz="0" w:space="0" w:color="auto"/>
              <w:tl2br w:val="nil"/>
              <w:tr2bl w:val="nil"/>
            </w:tcBorders>
            <w:shd w:val="clear" w:color="auto" w:fill="FFFFFF" w:themeFill="background1"/>
          </w:tcPr>
          <w:p w:rsidR="001C39F6" w:rsidRDefault="001C39F6">
            <w:pPr>
              <w:spacing w:after="280" w:afterAutospacing="1"/>
              <w:jc w:val="center"/>
              <w:rPr>
                <w:rFonts w:ascii="Calibri" w:eastAsia="Verdana" w:hAnsi="Calibri"/>
                <w:color w:val="000000"/>
                <w:sz w:val="22"/>
                <w:szCs w:val="22"/>
              </w:rPr>
            </w:pPr>
          </w:p>
        </w:tc>
      </w:tr>
    </w:tbl>
    <w:p w:rsidR="007A68A2" w:rsidRPr="001B6A0A" w:rsidRDefault="009E0502" w:rsidP="002841DF">
      <w:pPr>
        <w:pStyle w:val="Overskrift3"/>
        <w:spacing w:after="280" w:afterAutospacing="1"/>
        <w:rPr>
          <w:rFonts w:ascii="Calibri" w:hAnsi="Calibri" w:cs="Times New Roman"/>
          <w:sz w:val="22"/>
          <w:szCs w:val="22"/>
        </w:rPr>
      </w:pPr>
      <w:bookmarkStart w:id="6" w:name="_Toc523667569"/>
      <w:bookmarkStart w:id="7" w:name="_Toc523667628"/>
      <w:bookmarkStart w:id="8" w:name="_Toc523667683"/>
      <w:bookmarkStart w:id="9" w:name="_Toc528152847"/>
      <w:r w:rsidRPr="001B6A0A">
        <w:rPr>
          <w:rFonts w:ascii="Calibri" w:hAnsi="Calibri" w:cs="Times New Roman"/>
          <w:sz w:val="22"/>
          <w:szCs w:val="22"/>
        </w:rPr>
        <w:t>Årsverk</w:t>
      </w:r>
      <w:bookmarkEnd w:id="6"/>
      <w:bookmarkEnd w:id="7"/>
      <w:bookmarkEnd w:id="8"/>
      <w:bookmarkEnd w:id="9"/>
    </w:p>
    <w:p w:rsidR="009E0502" w:rsidRPr="001B6A0A" w:rsidRDefault="009E0502">
      <w:pPr>
        <w:rPr>
          <w:rFonts w:ascii="Calibri" w:hAnsi="Calibri"/>
          <w:sz w:val="22"/>
          <w:szCs w:val="22"/>
        </w:rPr>
      </w:pPr>
      <w:r w:rsidRPr="001B6A0A">
        <w:rPr>
          <w:rFonts w:ascii="Calibri" w:hAnsi="Calibri"/>
          <w:sz w:val="22"/>
          <w:szCs w:val="22"/>
        </w:rPr>
        <w:t>Tallene hentes direkte fra GSI (C.</w:t>
      </w:r>
      <w:r w:rsidR="00CE7038" w:rsidRPr="001B6A0A">
        <w:rPr>
          <w:rFonts w:ascii="Calibri" w:hAnsi="Calibri"/>
          <w:sz w:val="22"/>
          <w:szCs w:val="22"/>
        </w:rPr>
        <w:t xml:space="preserve"> </w:t>
      </w:r>
      <w:r w:rsidRPr="001B6A0A">
        <w:rPr>
          <w:rFonts w:ascii="Calibri" w:hAnsi="Calibri"/>
          <w:sz w:val="22"/>
          <w:szCs w:val="22"/>
        </w:rPr>
        <w:t>Årsverk) i stillingsprosent. 1 årsverk = 100. Beregnes på bakgrunn av årstimer fra ramme B etter formelen årstimer/741 for barnetrinn og årstimer/656 for ungdomstrinn. Nedenfor presenteres antall årsverk med godkjent undervisningskompetanse i de fag/trinn de underviser på i alt som en graf slik at man kan se utvikling over tid.</w:t>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F27520">
            <w:pPr>
              <w:spacing w:after="280" w:afterAutospacing="1"/>
              <w:rPr>
                <w:rFonts w:ascii="Calibri" w:eastAsia="Verdana" w:hAnsi="Calibri"/>
                <w:sz w:val="22"/>
                <w:szCs w:val="22"/>
              </w:rPr>
            </w:pPr>
            <w:r>
              <w:rPr>
                <w:noProof/>
              </w:rPr>
              <w:drawing>
                <wp:inline distT="0" distB="0" distL="0" distR="0" wp14:anchorId="1A75260D" wp14:editId="065A36D3">
                  <wp:extent cx="4766310" cy="2035281"/>
                  <wp:effectExtent l="0" t="0" r="0" b="317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2856" cy="2046617"/>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p>
    <w:p w:rsidR="009E0502" w:rsidRPr="001B6A0A" w:rsidRDefault="009E0502">
      <w:pPr>
        <w:pStyle w:val="Overskrift3"/>
        <w:spacing w:after="280" w:afterAutospacing="1"/>
        <w:rPr>
          <w:rFonts w:ascii="Calibri" w:hAnsi="Calibri" w:cs="Times New Roman"/>
          <w:sz w:val="22"/>
          <w:szCs w:val="22"/>
        </w:rPr>
      </w:pPr>
      <w:bookmarkStart w:id="10" w:name="_Toc523667570"/>
      <w:bookmarkStart w:id="11" w:name="_Toc523667629"/>
      <w:bookmarkStart w:id="12" w:name="_Toc523667684"/>
      <w:bookmarkStart w:id="13" w:name="_Toc528152848"/>
      <w:r w:rsidRPr="001B6A0A">
        <w:rPr>
          <w:rFonts w:ascii="Calibri" w:hAnsi="Calibri" w:cs="Times New Roman"/>
          <w:sz w:val="22"/>
          <w:szCs w:val="22"/>
        </w:rPr>
        <w:t>Skoleeiers egenvurdering</w:t>
      </w:r>
      <w:bookmarkEnd w:id="10"/>
      <w:bookmarkEnd w:id="11"/>
      <w:bookmarkEnd w:id="12"/>
      <w:bookmarkEnd w:id="13"/>
    </w:p>
    <w:p w:rsidR="007A68A2" w:rsidRPr="001B6A0A" w:rsidRDefault="007A68A2" w:rsidP="007A68A2">
      <w:pPr>
        <w:pBdr>
          <w:top w:val="single" w:sz="6" w:space="1" w:color="FFFFFF"/>
          <w:left w:val="single" w:sz="6" w:space="18" w:color="FFFFFF"/>
          <w:bottom w:val="single" w:sz="6" w:space="1" w:color="FFFFFF"/>
          <w:right w:val="single" w:sz="6" w:space="4" w:color="FFFFFF"/>
        </w:pBdr>
        <w:ind w:left="708"/>
        <w:rPr>
          <w:rFonts w:ascii="Calibri" w:hAnsi="Calibri"/>
          <w:b/>
          <w:noProof/>
          <w:color w:val="000000"/>
          <w:sz w:val="22"/>
          <w:szCs w:val="22"/>
        </w:rPr>
      </w:pPr>
      <w:r w:rsidRPr="001B6A0A">
        <w:rPr>
          <w:rFonts w:ascii="Calibri" w:hAnsi="Calibri"/>
          <w:b/>
          <w:noProof/>
          <w:color w:val="000000"/>
          <w:sz w:val="22"/>
          <w:szCs w:val="22"/>
        </w:rPr>
        <w:t>Lokale mål – Den gode skole 2017-2021</w:t>
      </w:r>
    </w:p>
    <w:p w:rsidR="007A68A2" w:rsidRPr="001B6A0A" w:rsidRDefault="007A68A2" w:rsidP="007A68A2">
      <w:pPr>
        <w:ind w:left="708"/>
        <w:rPr>
          <w:rFonts w:ascii="Calibri" w:hAnsi="Calibri"/>
          <w:b/>
          <w:bCs/>
          <w:i/>
          <w:color w:val="000000"/>
          <w:sz w:val="22"/>
          <w:szCs w:val="22"/>
        </w:rPr>
      </w:pPr>
      <w:r w:rsidRPr="001B6A0A">
        <w:rPr>
          <w:rFonts w:ascii="Calibri" w:hAnsi="Calibri"/>
          <w:b/>
          <w:bCs/>
          <w:i/>
          <w:color w:val="000000"/>
          <w:sz w:val="22"/>
          <w:szCs w:val="22"/>
        </w:rPr>
        <w:br/>
        <w:t>Sigdalsskolen har tilstrekkelig med ressurser:</w:t>
      </w:r>
    </w:p>
    <w:p w:rsidR="007A68A2" w:rsidRPr="001B6A0A" w:rsidRDefault="007A68A2" w:rsidP="007A68A2">
      <w:pPr>
        <w:numPr>
          <w:ilvl w:val="0"/>
          <w:numId w:val="11"/>
        </w:numPr>
        <w:ind w:left="1068"/>
        <w:rPr>
          <w:rFonts w:ascii="Calibri" w:hAnsi="Calibri"/>
          <w:b/>
          <w:i/>
          <w:color w:val="000000"/>
          <w:sz w:val="22"/>
          <w:szCs w:val="22"/>
        </w:rPr>
      </w:pPr>
      <w:r w:rsidRPr="001B6A0A">
        <w:rPr>
          <w:rFonts w:ascii="Calibri" w:hAnsi="Calibri"/>
          <w:b/>
          <w:i/>
          <w:color w:val="000000"/>
          <w:sz w:val="22"/>
          <w:szCs w:val="22"/>
        </w:rPr>
        <w:t>Alle medarbeiderne i skolen har relevant fagutdannelse.</w:t>
      </w:r>
    </w:p>
    <w:p w:rsidR="001B3FEC" w:rsidRPr="009A7EDD" w:rsidRDefault="001B3FEC" w:rsidP="009A7EDD">
      <w:pPr>
        <w:rPr>
          <w:rFonts w:ascii="Calibri" w:hAnsi="Calibri"/>
          <w:b/>
          <w:i/>
          <w:color w:val="000000"/>
          <w:sz w:val="22"/>
          <w:szCs w:val="22"/>
        </w:rPr>
      </w:pPr>
    </w:p>
    <w:p w:rsidR="005C7076" w:rsidRPr="001B6A0A" w:rsidRDefault="005C7076" w:rsidP="005C7076">
      <w:pPr>
        <w:rPr>
          <w:rFonts w:ascii="Calibri" w:hAnsi="Calibri"/>
          <w:sz w:val="22"/>
          <w:szCs w:val="22"/>
        </w:rPr>
      </w:pPr>
      <w:r w:rsidRPr="001B6A0A">
        <w:rPr>
          <w:rFonts w:ascii="Calibri" w:hAnsi="Calibri"/>
          <w:sz w:val="22"/>
          <w:szCs w:val="22"/>
        </w:rPr>
        <w:t xml:space="preserve">Stortinget har vedtatt å stille krav om at alle lærere i grunnskolen som underviser i matematikk, engelsk, norsk, samisk og norsk tegnspråk, skal ha fordypning i disse fagene. Kommuner og fylkeskommuner har ti år på seg. </w:t>
      </w:r>
    </w:p>
    <w:p w:rsidR="00CE7038" w:rsidRPr="009A7EDD" w:rsidRDefault="005C7076" w:rsidP="009A7EDD">
      <w:pPr>
        <w:rPr>
          <w:rFonts w:ascii="Calibri" w:hAnsi="Calibri"/>
          <w:noProof/>
          <w:color w:val="000000"/>
          <w:sz w:val="22"/>
          <w:szCs w:val="22"/>
        </w:rPr>
      </w:pPr>
      <w:r w:rsidRPr="001B6A0A">
        <w:rPr>
          <w:rFonts w:ascii="Calibri" w:hAnsi="Calibri"/>
          <w:noProof/>
          <w:color w:val="000000"/>
          <w:sz w:val="22"/>
          <w:szCs w:val="22"/>
        </w:rPr>
        <w:t>Skolene i Sigdal har for det meste faglært personell, med unntak av at noen lærere ikke innfrir det nye kompetansekravet i engelsk, norsk og matematikk. I tillegg har vi noen lærervikarer og barne/ungdomsarbeidere som ikke har utdannelse utover vi</w:t>
      </w:r>
      <w:r w:rsidR="00F27520">
        <w:rPr>
          <w:rFonts w:ascii="Calibri" w:hAnsi="Calibri"/>
          <w:noProof/>
          <w:color w:val="000000"/>
          <w:sz w:val="22"/>
          <w:szCs w:val="22"/>
        </w:rPr>
        <w:t>deregående skole. Skoleåret 2020/21</w:t>
      </w:r>
      <w:r w:rsidRPr="001B6A0A">
        <w:rPr>
          <w:rFonts w:ascii="Calibri" w:hAnsi="Calibri"/>
          <w:noProof/>
          <w:color w:val="000000"/>
          <w:sz w:val="22"/>
          <w:szCs w:val="22"/>
        </w:rPr>
        <w:t xml:space="preserve"> settes det </w:t>
      </w:r>
      <w:r w:rsidR="00CE7038" w:rsidRPr="001B6A0A">
        <w:rPr>
          <w:rFonts w:ascii="Calibri" w:hAnsi="Calibri"/>
          <w:noProof/>
          <w:color w:val="000000"/>
          <w:sz w:val="22"/>
          <w:szCs w:val="22"/>
        </w:rPr>
        <w:t xml:space="preserve">i gang </w:t>
      </w:r>
      <w:r w:rsidRPr="001B6A0A">
        <w:rPr>
          <w:rFonts w:ascii="Calibri" w:hAnsi="Calibri"/>
          <w:noProof/>
          <w:color w:val="000000"/>
          <w:sz w:val="22"/>
          <w:szCs w:val="22"/>
        </w:rPr>
        <w:t>desentralisert videreut</w:t>
      </w:r>
      <w:r w:rsidR="00F27520">
        <w:rPr>
          <w:rFonts w:ascii="Calibri" w:hAnsi="Calibri"/>
          <w:noProof/>
          <w:color w:val="000000"/>
          <w:sz w:val="22"/>
          <w:szCs w:val="22"/>
        </w:rPr>
        <w:t>danning i engelsk</w:t>
      </w:r>
      <w:r w:rsidR="00CE7038" w:rsidRPr="001B6A0A">
        <w:rPr>
          <w:rFonts w:ascii="Calibri" w:hAnsi="Calibri"/>
          <w:noProof/>
          <w:color w:val="000000"/>
          <w:sz w:val="22"/>
          <w:szCs w:val="22"/>
        </w:rPr>
        <w:t xml:space="preserve"> over to år for </w:t>
      </w:r>
      <w:r w:rsidRPr="001B6A0A">
        <w:rPr>
          <w:rFonts w:ascii="Calibri" w:hAnsi="Calibri"/>
          <w:noProof/>
          <w:color w:val="000000"/>
          <w:sz w:val="22"/>
          <w:szCs w:val="22"/>
        </w:rPr>
        <w:t>lærer</w:t>
      </w:r>
      <w:r w:rsidR="00F27520">
        <w:rPr>
          <w:rFonts w:ascii="Calibri" w:hAnsi="Calibri"/>
          <w:noProof/>
          <w:color w:val="000000"/>
          <w:sz w:val="22"/>
          <w:szCs w:val="22"/>
        </w:rPr>
        <w:t xml:space="preserve">ne som ikke er godkjent etter </w:t>
      </w:r>
      <w:r w:rsidRPr="001B6A0A">
        <w:rPr>
          <w:rFonts w:ascii="Calibri" w:hAnsi="Calibri"/>
          <w:noProof/>
          <w:color w:val="000000"/>
          <w:sz w:val="22"/>
          <w:szCs w:val="22"/>
        </w:rPr>
        <w:t xml:space="preserve"> kompetansekrav</w:t>
      </w:r>
      <w:r w:rsidR="00F27520">
        <w:rPr>
          <w:rFonts w:ascii="Calibri" w:hAnsi="Calibri"/>
          <w:noProof/>
          <w:color w:val="000000"/>
          <w:sz w:val="22"/>
          <w:szCs w:val="22"/>
        </w:rPr>
        <w:t>et</w:t>
      </w:r>
      <w:r w:rsidRPr="001B6A0A">
        <w:rPr>
          <w:rFonts w:ascii="Calibri" w:hAnsi="Calibri"/>
          <w:noProof/>
          <w:color w:val="000000"/>
          <w:sz w:val="22"/>
          <w:szCs w:val="22"/>
        </w:rPr>
        <w:t>. Antall årsverk varierer noe på bakgrunn av ressurser til elever som kommer inn fra andre kommuner med egne ressurser.</w:t>
      </w:r>
      <w:bookmarkStart w:id="14" w:name="_Toc523667571"/>
      <w:bookmarkStart w:id="15" w:name="_Toc523667630"/>
      <w:bookmarkStart w:id="16" w:name="_Toc523667685"/>
      <w:bookmarkStart w:id="17" w:name="_Toc528152849"/>
    </w:p>
    <w:p w:rsidR="002D5B24" w:rsidRPr="002D5B24" w:rsidRDefault="009E0502" w:rsidP="002D5B24">
      <w:pPr>
        <w:pStyle w:val="Overskrift3"/>
        <w:spacing w:after="280" w:afterAutospacing="1"/>
        <w:rPr>
          <w:rFonts w:ascii="Calibri" w:hAnsi="Calibri" w:cs="Times New Roman"/>
          <w:sz w:val="22"/>
          <w:szCs w:val="22"/>
        </w:rPr>
      </w:pPr>
      <w:r w:rsidRPr="001B6A0A">
        <w:rPr>
          <w:rFonts w:ascii="Calibri" w:hAnsi="Calibri" w:cs="Times New Roman"/>
          <w:sz w:val="22"/>
          <w:szCs w:val="22"/>
        </w:rPr>
        <w:t>Elever</w:t>
      </w:r>
      <w:bookmarkEnd w:id="14"/>
      <w:bookmarkEnd w:id="15"/>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904"/>
        <w:gridCol w:w="904"/>
        <w:gridCol w:w="903"/>
        <w:gridCol w:w="903"/>
        <w:gridCol w:w="903"/>
        <w:gridCol w:w="903"/>
        <w:gridCol w:w="903"/>
        <w:gridCol w:w="903"/>
        <w:gridCol w:w="903"/>
        <w:gridCol w:w="1012"/>
      </w:tblGrid>
      <w:tr w:rsidR="006F47A6" w:rsidRPr="001B6A0A" w:rsidTr="00326FC4">
        <w:tc>
          <w:tcPr>
            <w:tcW w:w="919"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Klasse</w:t>
            </w:r>
          </w:p>
        </w:tc>
        <w:tc>
          <w:tcPr>
            <w:tcW w:w="919"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1.klasse</w:t>
            </w:r>
          </w:p>
        </w:tc>
        <w:tc>
          <w:tcPr>
            <w:tcW w:w="919"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2.klasse</w:t>
            </w:r>
          </w:p>
        </w:tc>
        <w:tc>
          <w:tcPr>
            <w:tcW w:w="919"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3.klasse</w:t>
            </w:r>
          </w:p>
        </w:tc>
        <w:tc>
          <w:tcPr>
            <w:tcW w:w="920"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4.klasse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5.klasse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6.klasse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7.klasse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8.klasse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9.klasse</w:t>
            </w:r>
          </w:p>
        </w:tc>
        <w:tc>
          <w:tcPr>
            <w:tcW w:w="921"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10.klasse</w:t>
            </w:r>
          </w:p>
        </w:tc>
      </w:tr>
      <w:tr w:rsidR="006F47A6" w:rsidRPr="001B6A0A" w:rsidTr="00326FC4">
        <w:tc>
          <w:tcPr>
            <w:tcW w:w="919" w:type="dxa"/>
            <w:shd w:val="clear" w:color="auto" w:fill="auto"/>
          </w:tcPr>
          <w:p w:rsidR="006F47A6" w:rsidRPr="001B6A0A" w:rsidRDefault="006F47A6" w:rsidP="006F47A6">
            <w:pPr>
              <w:rPr>
                <w:rFonts w:ascii="Calibri" w:hAnsi="Calibri"/>
                <w:sz w:val="22"/>
                <w:szCs w:val="22"/>
              </w:rPr>
            </w:pPr>
            <w:r w:rsidRPr="001B6A0A">
              <w:rPr>
                <w:rFonts w:ascii="Calibri" w:hAnsi="Calibri"/>
                <w:sz w:val="22"/>
                <w:szCs w:val="22"/>
              </w:rPr>
              <w:t>Antall</w:t>
            </w:r>
          </w:p>
        </w:tc>
        <w:tc>
          <w:tcPr>
            <w:tcW w:w="919" w:type="dxa"/>
            <w:shd w:val="clear" w:color="auto" w:fill="auto"/>
          </w:tcPr>
          <w:p w:rsidR="006F47A6" w:rsidRPr="001B6A0A" w:rsidRDefault="002D5B24" w:rsidP="006F47A6">
            <w:pPr>
              <w:rPr>
                <w:rFonts w:ascii="Calibri" w:hAnsi="Calibri"/>
                <w:sz w:val="22"/>
                <w:szCs w:val="22"/>
              </w:rPr>
            </w:pPr>
            <w:r>
              <w:rPr>
                <w:rFonts w:ascii="Calibri" w:hAnsi="Calibri"/>
                <w:sz w:val="22"/>
                <w:szCs w:val="22"/>
              </w:rPr>
              <w:t>29</w:t>
            </w:r>
          </w:p>
        </w:tc>
        <w:tc>
          <w:tcPr>
            <w:tcW w:w="919" w:type="dxa"/>
            <w:shd w:val="clear" w:color="auto" w:fill="auto"/>
          </w:tcPr>
          <w:p w:rsidR="006F47A6" w:rsidRPr="001B6A0A" w:rsidRDefault="002D5B24" w:rsidP="006F47A6">
            <w:pPr>
              <w:rPr>
                <w:rFonts w:ascii="Calibri" w:hAnsi="Calibri"/>
                <w:sz w:val="22"/>
                <w:szCs w:val="22"/>
              </w:rPr>
            </w:pPr>
            <w:r>
              <w:rPr>
                <w:rFonts w:ascii="Calibri" w:hAnsi="Calibri"/>
                <w:sz w:val="22"/>
                <w:szCs w:val="22"/>
              </w:rPr>
              <w:t>45</w:t>
            </w:r>
          </w:p>
        </w:tc>
        <w:tc>
          <w:tcPr>
            <w:tcW w:w="919" w:type="dxa"/>
            <w:shd w:val="clear" w:color="auto" w:fill="auto"/>
          </w:tcPr>
          <w:p w:rsidR="006F47A6" w:rsidRPr="001B6A0A" w:rsidRDefault="002D5B24" w:rsidP="006F47A6">
            <w:pPr>
              <w:rPr>
                <w:rFonts w:ascii="Calibri" w:hAnsi="Calibri"/>
                <w:sz w:val="22"/>
                <w:szCs w:val="22"/>
              </w:rPr>
            </w:pPr>
            <w:r>
              <w:rPr>
                <w:rFonts w:ascii="Calibri" w:hAnsi="Calibri"/>
                <w:sz w:val="22"/>
                <w:szCs w:val="22"/>
              </w:rPr>
              <w:t>37</w:t>
            </w:r>
          </w:p>
        </w:tc>
        <w:tc>
          <w:tcPr>
            <w:tcW w:w="920" w:type="dxa"/>
            <w:shd w:val="clear" w:color="auto" w:fill="auto"/>
          </w:tcPr>
          <w:p w:rsidR="006F47A6" w:rsidRPr="001B6A0A" w:rsidRDefault="002D5B24" w:rsidP="006F47A6">
            <w:pPr>
              <w:rPr>
                <w:rFonts w:ascii="Calibri" w:hAnsi="Calibri"/>
                <w:sz w:val="22"/>
                <w:szCs w:val="22"/>
              </w:rPr>
            </w:pPr>
            <w:r>
              <w:rPr>
                <w:rFonts w:ascii="Calibri" w:hAnsi="Calibri"/>
                <w:sz w:val="22"/>
                <w:szCs w:val="22"/>
              </w:rPr>
              <w:t>33</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44</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42</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53</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46</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42</w:t>
            </w:r>
          </w:p>
        </w:tc>
        <w:tc>
          <w:tcPr>
            <w:tcW w:w="921" w:type="dxa"/>
            <w:shd w:val="clear" w:color="auto" w:fill="auto"/>
          </w:tcPr>
          <w:p w:rsidR="006F47A6" w:rsidRPr="001B6A0A" w:rsidRDefault="002D5B24" w:rsidP="006F47A6">
            <w:pPr>
              <w:rPr>
                <w:rFonts w:ascii="Calibri" w:hAnsi="Calibri"/>
                <w:sz w:val="22"/>
                <w:szCs w:val="22"/>
              </w:rPr>
            </w:pPr>
            <w:r>
              <w:rPr>
                <w:rFonts w:ascii="Calibri" w:hAnsi="Calibri"/>
                <w:sz w:val="22"/>
                <w:szCs w:val="22"/>
              </w:rPr>
              <w:t>39</w:t>
            </w:r>
          </w:p>
        </w:tc>
      </w:tr>
    </w:tbl>
    <w:p w:rsidR="00F3057C" w:rsidRPr="001B6A0A" w:rsidRDefault="002D5B24">
      <w:pPr>
        <w:spacing w:after="280" w:afterAutospacing="1"/>
        <w:rPr>
          <w:rFonts w:ascii="Calibri" w:hAnsi="Calibri"/>
          <w:sz w:val="22"/>
          <w:szCs w:val="22"/>
        </w:rPr>
      </w:pPr>
      <w:r>
        <w:rPr>
          <w:rFonts w:ascii="Calibri" w:hAnsi="Calibri"/>
          <w:sz w:val="22"/>
          <w:szCs w:val="22"/>
        </w:rPr>
        <w:t>Skoleåret 2018/19</w:t>
      </w:r>
    </w:p>
    <w:p w:rsidR="006F47A6" w:rsidRPr="001B6A0A" w:rsidRDefault="00957A18">
      <w:pPr>
        <w:spacing w:after="280" w:afterAutospacing="1"/>
        <w:rPr>
          <w:rFonts w:ascii="Calibri" w:hAnsi="Calibri"/>
          <w:noProof/>
          <w:sz w:val="22"/>
          <w:szCs w:val="22"/>
        </w:rPr>
      </w:pPr>
      <w:r>
        <w:rPr>
          <w:rFonts w:ascii="Calibri" w:hAnsi="Calibri"/>
          <w:sz w:val="22"/>
          <w:szCs w:val="22"/>
        </w:rPr>
        <w:t>Antall elever skoleåret 2018/19: 410</w:t>
      </w:r>
      <w:r w:rsidR="006F47A6" w:rsidRPr="001B6A0A">
        <w:rPr>
          <w:rFonts w:ascii="Calibri" w:hAnsi="Calibri"/>
          <w:sz w:val="22"/>
          <w:szCs w:val="22"/>
        </w:rPr>
        <w:t xml:space="preserve"> </w:t>
      </w:r>
    </w:p>
    <w:tbl>
      <w:tblPr>
        <w:tblpPr w:leftFromText="141" w:rightFromText="141" w:vertAnchor="text" w:tblpY="1"/>
        <w:tblOverlap w:val="never"/>
        <w:tblW w:w="8439" w:type="dxa"/>
        <w:tblLayout w:type="fixed"/>
        <w:tblCellMar>
          <w:top w:w="15" w:type="dxa"/>
          <w:left w:w="15" w:type="dxa"/>
          <w:bottom w:w="15" w:type="dxa"/>
          <w:right w:w="15" w:type="dxa"/>
        </w:tblCellMar>
        <w:tblLook w:val="04A0" w:firstRow="1" w:lastRow="0" w:firstColumn="1" w:lastColumn="0" w:noHBand="0" w:noVBand="1"/>
      </w:tblPr>
      <w:tblGrid>
        <w:gridCol w:w="5462"/>
        <w:gridCol w:w="992"/>
        <w:gridCol w:w="993"/>
        <w:gridCol w:w="992"/>
      </w:tblGrid>
      <w:tr w:rsidR="006A4D13" w:rsidRPr="001B6A0A" w:rsidTr="00957A18">
        <w:trPr>
          <w:tblHeader/>
        </w:trPr>
        <w:tc>
          <w:tcPr>
            <w:tcW w:w="546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6A4D13" w:rsidRPr="001B6A0A" w:rsidRDefault="006A4D13" w:rsidP="00957A18">
            <w:pPr>
              <w:rPr>
                <w:rFonts w:ascii="Calibri" w:hAnsi="Calibri"/>
                <w:color w:val="000000"/>
                <w:sz w:val="22"/>
                <w:szCs w:val="22"/>
              </w:rPr>
            </w:pPr>
            <w:r w:rsidRPr="001B6A0A">
              <w:rPr>
                <w:rFonts w:ascii="Calibri" w:hAnsi="Calibri"/>
                <w:color w:val="000000"/>
                <w:sz w:val="22"/>
                <w:szCs w:val="22"/>
              </w:rPr>
              <w:t>Indikatorer og nøkkeltall</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6A4D13" w:rsidRPr="001B6A0A" w:rsidRDefault="006A4D13" w:rsidP="00957A18">
            <w:pPr>
              <w:rPr>
                <w:rFonts w:ascii="Calibri" w:hAnsi="Calibri"/>
                <w:color w:val="000000"/>
                <w:sz w:val="22"/>
                <w:szCs w:val="22"/>
              </w:rPr>
            </w:pPr>
            <w:r>
              <w:rPr>
                <w:rFonts w:ascii="Calibri" w:hAnsi="Calibri"/>
                <w:color w:val="000000"/>
                <w:sz w:val="22"/>
                <w:szCs w:val="22"/>
              </w:rPr>
              <w:t>2016-17</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6A4D13" w:rsidRPr="001B6A0A" w:rsidRDefault="006A4D13" w:rsidP="00957A18">
            <w:pPr>
              <w:rPr>
                <w:rFonts w:ascii="Calibri" w:hAnsi="Calibri"/>
                <w:color w:val="000000"/>
                <w:sz w:val="22"/>
                <w:szCs w:val="22"/>
              </w:rPr>
            </w:pPr>
            <w:r>
              <w:rPr>
                <w:rFonts w:ascii="Calibri" w:hAnsi="Calibri"/>
                <w:color w:val="000000"/>
                <w:sz w:val="22"/>
                <w:szCs w:val="22"/>
              </w:rPr>
              <w:t>2017-18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vAlign w:val="center"/>
            <w:hideMark/>
          </w:tcPr>
          <w:p w:rsidR="006A4D13" w:rsidRPr="001B6A0A" w:rsidRDefault="006A4D13" w:rsidP="00957A18">
            <w:pPr>
              <w:rPr>
                <w:rFonts w:ascii="Calibri" w:hAnsi="Calibri"/>
                <w:color w:val="000000"/>
                <w:sz w:val="22"/>
                <w:szCs w:val="22"/>
              </w:rPr>
            </w:pPr>
            <w:r>
              <w:rPr>
                <w:rFonts w:ascii="Calibri" w:hAnsi="Calibri"/>
                <w:color w:val="000000"/>
                <w:sz w:val="22"/>
                <w:szCs w:val="22"/>
              </w:rPr>
              <w:t>2018-19</w:t>
            </w:r>
          </w:p>
        </w:tc>
      </w:tr>
      <w:tr w:rsidR="006A4D13" w:rsidRPr="001B6A0A" w:rsidTr="00957A18">
        <w:tc>
          <w:tcPr>
            <w:tcW w:w="546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rPr>
                <w:rFonts w:ascii="Calibri" w:hAnsi="Calibri"/>
                <w:color w:val="000000"/>
                <w:sz w:val="22"/>
                <w:szCs w:val="22"/>
              </w:rPr>
            </w:pPr>
            <w:r w:rsidRPr="001B6A0A">
              <w:rPr>
                <w:rFonts w:ascii="Calibri" w:hAnsi="Calibri"/>
                <w:color w:val="000000"/>
                <w:sz w:val="22"/>
                <w:szCs w:val="22"/>
              </w:rPr>
              <w:t>Talet på elevar</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419</w:t>
            </w:r>
          </w:p>
        </w:tc>
        <w:tc>
          <w:tcPr>
            <w:tcW w:w="993"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424</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rPr>
                <w:rFonts w:ascii="Calibri" w:hAnsi="Calibri"/>
                <w:color w:val="000000"/>
                <w:sz w:val="22"/>
                <w:szCs w:val="22"/>
              </w:rPr>
            </w:pPr>
            <w:r w:rsidRPr="001B6A0A">
              <w:rPr>
                <w:rFonts w:ascii="Calibri" w:hAnsi="Calibri"/>
                <w:color w:val="FF0000"/>
                <w:sz w:val="22"/>
                <w:szCs w:val="22"/>
              </w:rPr>
              <w:t xml:space="preserve">   </w:t>
            </w:r>
            <w:r>
              <w:rPr>
                <w:rFonts w:ascii="Calibri" w:hAnsi="Calibri"/>
                <w:color w:val="000000"/>
                <w:sz w:val="22"/>
                <w:szCs w:val="22"/>
              </w:rPr>
              <w:t>41</w:t>
            </w:r>
            <w:r w:rsidR="00957A18">
              <w:rPr>
                <w:rFonts w:ascii="Calibri" w:hAnsi="Calibri"/>
                <w:color w:val="000000"/>
                <w:sz w:val="22"/>
                <w:szCs w:val="22"/>
              </w:rPr>
              <w:t>1</w:t>
            </w:r>
          </w:p>
        </w:tc>
      </w:tr>
      <w:tr w:rsidR="006A4D13" w:rsidRPr="001B6A0A" w:rsidTr="00957A18">
        <w:tc>
          <w:tcPr>
            <w:tcW w:w="546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rPr>
                <w:rFonts w:ascii="Calibri" w:hAnsi="Calibri"/>
                <w:color w:val="000000"/>
                <w:sz w:val="22"/>
                <w:szCs w:val="22"/>
              </w:rPr>
            </w:pPr>
            <w:r w:rsidRPr="001B6A0A">
              <w:rPr>
                <w:rFonts w:ascii="Calibri" w:hAnsi="Calibri"/>
                <w:color w:val="000000"/>
                <w:sz w:val="22"/>
                <w:szCs w:val="22"/>
              </w:rPr>
              <w:t>Årsverk for undervisningspersonale</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40,3</w:t>
            </w:r>
          </w:p>
        </w:tc>
        <w:tc>
          <w:tcPr>
            <w:tcW w:w="993"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sidRPr="001B6A0A">
              <w:rPr>
                <w:rFonts w:ascii="Calibri" w:hAnsi="Calibri"/>
                <w:color w:val="000000"/>
                <w:sz w:val="22"/>
                <w:szCs w:val="22"/>
              </w:rPr>
              <w:t>43</w:t>
            </w:r>
            <w:r>
              <w:rPr>
                <w:rFonts w:ascii="Calibri" w:hAnsi="Calibri"/>
                <w:color w:val="000000"/>
                <w:sz w:val="22"/>
                <w:szCs w:val="22"/>
              </w:rPr>
              <w:t>,3</w:t>
            </w:r>
          </w:p>
        </w:tc>
      </w:tr>
      <w:tr w:rsidR="006A4D13" w:rsidRPr="001B6A0A" w:rsidTr="00957A18">
        <w:tc>
          <w:tcPr>
            <w:tcW w:w="546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rPr>
                <w:rFonts w:ascii="Calibri" w:hAnsi="Calibri"/>
                <w:color w:val="000000"/>
                <w:sz w:val="22"/>
                <w:szCs w:val="22"/>
              </w:rPr>
            </w:pPr>
            <w:r w:rsidRPr="001B6A0A">
              <w:rPr>
                <w:rFonts w:ascii="Calibri" w:hAnsi="Calibri"/>
                <w:color w:val="000000"/>
                <w:sz w:val="22"/>
                <w:szCs w:val="22"/>
              </w:rPr>
              <w:t>Andel undervisning gitt av undervisningspersonale med godkjent utdanning</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96,7</w:t>
            </w:r>
          </w:p>
        </w:tc>
        <w:tc>
          <w:tcPr>
            <w:tcW w:w="993"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FF0000"/>
                <w:sz w:val="22"/>
                <w:szCs w:val="22"/>
              </w:rPr>
            </w:pPr>
            <w:r>
              <w:rPr>
                <w:rFonts w:ascii="Calibri" w:hAnsi="Calibri"/>
                <w:color w:val="000000"/>
                <w:sz w:val="22"/>
                <w:szCs w:val="22"/>
              </w:rPr>
              <w:t>94,4</w:t>
            </w:r>
          </w:p>
        </w:tc>
        <w:tc>
          <w:tcPr>
            <w:tcW w:w="992" w:type="dxa"/>
            <w:tcBorders>
              <w:top w:val="single" w:sz="4" w:space="0" w:color="auto"/>
              <w:left w:val="single" w:sz="4" w:space="0" w:color="auto"/>
              <w:bottom w:val="single" w:sz="4" w:space="0" w:color="auto"/>
              <w:right w:val="single" w:sz="4" w:space="0" w:color="auto"/>
            </w:tcBorders>
            <w:vAlign w:val="center"/>
            <w:hideMark/>
          </w:tcPr>
          <w:p w:rsidR="006A4D13" w:rsidRPr="001B6A0A" w:rsidRDefault="006A4D13" w:rsidP="00957A18">
            <w:pPr>
              <w:jc w:val="center"/>
              <w:rPr>
                <w:rFonts w:ascii="Calibri" w:hAnsi="Calibri"/>
                <w:color w:val="000000"/>
                <w:sz w:val="22"/>
                <w:szCs w:val="22"/>
              </w:rPr>
            </w:pPr>
            <w:r>
              <w:rPr>
                <w:rFonts w:ascii="Calibri" w:hAnsi="Calibri"/>
                <w:color w:val="000000"/>
                <w:sz w:val="22"/>
                <w:szCs w:val="22"/>
              </w:rPr>
              <w:t>88,8</w:t>
            </w:r>
          </w:p>
        </w:tc>
      </w:tr>
    </w:tbl>
    <w:p w:rsidR="00CE7038" w:rsidRDefault="00957A18">
      <w:pPr>
        <w:spacing w:after="280" w:afterAutospacing="1"/>
        <w:rPr>
          <w:rFonts w:ascii="Calibri" w:hAnsi="Calibri"/>
          <w:color w:val="000000"/>
          <w:sz w:val="22"/>
          <w:szCs w:val="22"/>
        </w:rPr>
      </w:pPr>
      <w:r>
        <w:rPr>
          <w:rFonts w:ascii="Calibri" w:hAnsi="Calibri"/>
          <w:color w:val="000000"/>
          <w:sz w:val="22"/>
          <w:szCs w:val="22"/>
        </w:rPr>
        <w:br w:type="textWrapping" w:clear="all"/>
        <w:t>O</w:t>
      </w:r>
      <w:r w:rsidR="006A4D13">
        <w:rPr>
          <w:rFonts w:ascii="Calibri" w:hAnsi="Calibri"/>
          <w:color w:val="000000"/>
          <w:sz w:val="22"/>
          <w:szCs w:val="22"/>
        </w:rPr>
        <w:t>ppdatert: 07.11.1</w:t>
      </w:r>
      <w:r w:rsidR="00F3057C" w:rsidRPr="001B6A0A">
        <w:rPr>
          <w:rFonts w:ascii="Calibri" w:hAnsi="Calibri"/>
          <w:color w:val="000000"/>
          <w:sz w:val="22"/>
          <w:szCs w:val="22"/>
        </w:rPr>
        <w:t xml:space="preserve"> -</w:t>
      </w:r>
      <w:r w:rsidR="006A4D13">
        <w:rPr>
          <w:rFonts w:ascii="Calibri" w:hAnsi="Calibri"/>
          <w:color w:val="000000"/>
          <w:sz w:val="22"/>
          <w:szCs w:val="22"/>
        </w:rPr>
        <w:t>19</w:t>
      </w:r>
      <w:r w:rsidR="00F3057C" w:rsidRPr="001B6A0A">
        <w:rPr>
          <w:rFonts w:ascii="Calibri" w:hAnsi="Calibri"/>
          <w:color w:val="000000"/>
          <w:sz w:val="22"/>
          <w:szCs w:val="22"/>
        </w:rPr>
        <w:t xml:space="preserve"> 14:11. Kilde: Skoleporten,</w:t>
      </w:r>
    </w:p>
    <w:p w:rsidR="00404D0D" w:rsidRDefault="00404D0D">
      <w:pPr>
        <w:spacing w:after="280" w:afterAutospacing="1"/>
        <w:rPr>
          <w:rFonts w:ascii="Calibri" w:hAnsi="Calibri"/>
          <w:color w:val="000000"/>
          <w:sz w:val="22"/>
          <w:szCs w:val="22"/>
        </w:rPr>
      </w:pPr>
    </w:p>
    <w:p w:rsidR="00957A18" w:rsidRPr="001B6A0A" w:rsidRDefault="00404D0D" w:rsidP="00404D0D">
      <w:pPr>
        <w:spacing w:after="280" w:afterAutospacing="1"/>
        <w:rPr>
          <w:rFonts w:ascii="Calibri" w:hAnsi="Calibri"/>
          <w:noProof/>
          <w:sz w:val="22"/>
          <w:szCs w:val="22"/>
        </w:rPr>
      </w:pPr>
      <w:r>
        <w:rPr>
          <w:noProof/>
        </w:rPr>
        <w:drawing>
          <wp:inline distT="0" distB="0" distL="0" distR="0" wp14:anchorId="6AB27139" wp14:editId="3A5028FC">
            <wp:extent cx="5443855" cy="1743740"/>
            <wp:effectExtent l="0" t="0" r="4445" b="889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1452" cy="1807033"/>
                    </a:xfrm>
                    <a:prstGeom prst="rect">
                      <a:avLst/>
                    </a:prstGeom>
                  </pic:spPr>
                </pic:pic>
              </a:graphicData>
            </a:graphic>
          </wp:inline>
        </w:drawing>
      </w:r>
    </w:p>
    <w:p w:rsidR="009E0502" w:rsidRPr="001B6A0A" w:rsidRDefault="009E0502">
      <w:pPr>
        <w:spacing w:after="280" w:afterAutospacing="1"/>
        <w:rPr>
          <w:rFonts w:ascii="Calibri" w:hAnsi="Calibri"/>
          <w:b/>
          <w:sz w:val="22"/>
          <w:szCs w:val="22"/>
        </w:rPr>
      </w:pPr>
    </w:p>
    <w:p w:rsidR="00926142" w:rsidRPr="00926142" w:rsidRDefault="00926142" w:rsidP="00F3057C">
      <w:pPr>
        <w:rPr>
          <w:rFonts w:ascii="Calibri" w:hAnsi="Calibri"/>
          <w:noProof/>
          <w:color w:val="FF0000"/>
          <w:sz w:val="22"/>
          <w:szCs w:val="22"/>
        </w:rPr>
      </w:pPr>
      <w:bookmarkStart w:id="18" w:name="_Toc523667572"/>
      <w:bookmarkStart w:id="19" w:name="_Toc523667631"/>
      <w:bookmarkStart w:id="20" w:name="_Toc523667686"/>
    </w:p>
    <w:p w:rsidR="00926142" w:rsidRDefault="00926142" w:rsidP="00F3057C">
      <w:pPr>
        <w:rPr>
          <w:rFonts w:ascii="Calibri" w:hAnsi="Calibri"/>
          <w:noProof/>
          <w:color w:val="000000"/>
          <w:sz w:val="22"/>
          <w:szCs w:val="22"/>
        </w:rPr>
      </w:pPr>
    </w:p>
    <w:p w:rsidR="00F3057C" w:rsidRPr="001B6A0A" w:rsidRDefault="00F3057C" w:rsidP="00066215">
      <w:pPr>
        <w:rPr>
          <w:rFonts w:ascii="Calibri" w:hAnsi="Calibri"/>
          <w:noProof/>
          <w:color w:val="FF0000"/>
          <w:sz w:val="22"/>
          <w:szCs w:val="22"/>
        </w:rPr>
      </w:pPr>
      <w:r w:rsidRPr="001B6A0A">
        <w:rPr>
          <w:rFonts w:ascii="Calibri" w:hAnsi="Calibri"/>
          <w:noProof/>
          <w:color w:val="000000"/>
          <w:sz w:val="22"/>
          <w:szCs w:val="22"/>
        </w:rPr>
        <w:t>Elevtallet i Sigdalsskolen har</w:t>
      </w:r>
      <w:r w:rsidR="007F150F" w:rsidRPr="001B6A0A">
        <w:rPr>
          <w:rFonts w:ascii="Calibri" w:hAnsi="Calibri"/>
          <w:noProof/>
          <w:color w:val="000000"/>
          <w:sz w:val="22"/>
          <w:szCs w:val="22"/>
        </w:rPr>
        <w:t xml:space="preserve"> hatt et gjennomsnitt på 430 elever frem til 2014. Nå er gjennomsni</w:t>
      </w:r>
      <w:r w:rsidR="00404D0D">
        <w:rPr>
          <w:rFonts w:ascii="Calibri" w:hAnsi="Calibri"/>
          <w:noProof/>
          <w:color w:val="000000"/>
          <w:sz w:val="22"/>
          <w:szCs w:val="22"/>
        </w:rPr>
        <w:t>ttet på 418 elever pr år for de siste tre</w:t>
      </w:r>
      <w:r w:rsidR="007F150F" w:rsidRPr="001B6A0A">
        <w:rPr>
          <w:rFonts w:ascii="Calibri" w:hAnsi="Calibri"/>
          <w:noProof/>
          <w:color w:val="000000"/>
          <w:sz w:val="22"/>
          <w:szCs w:val="22"/>
        </w:rPr>
        <w:t xml:space="preserve"> årene.</w:t>
      </w:r>
      <w:r w:rsidR="00CE7038" w:rsidRPr="001B6A0A">
        <w:rPr>
          <w:rFonts w:ascii="Calibri" w:hAnsi="Calibri"/>
          <w:noProof/>
          <w:color w:val="000000"/>
          <w:sz w:val="22"/>
          <w:szCs w:val="22"/>
        </w:rPr>
        <w:t xml:space="preserve"> </w:t>
      </w:r>
      <w:r w:rsidR="00404D0D">
        <w:rPr>
          <w:rFonts w:ascii="Calibri" w:hAnsi="Calibri"/>
          <w:noProof/>
          <w:color w:val="000000"/>
          <w:sz w:val="22"/>
          <w:szCs w:val="22"/>
        </w:rPr>
        <w:t>Høsten 2019 starta  398</w:t>
      </w:r>
      <w:r w:rsidRPr="001B6A0A">
        <w:rPr>
          <w:rFonts w:ascii="Calibri" w:hAnsi="Calibri"/>
          <w:noProof/>
          <w:color w:val="000000"/>
          <w:sz w:val="22"/>
          <w:szCs w:val="22"/>
        </w:rPr>
        <w:t xml:space="preserve">  elever ved skolene i Sigdal</w:t>
      </w:r>
      <w:r w:rsidRPr="001B6A0A">
        <w:rPr>
          <w:rFonts w:ascii="Calibri" w:hAnsi="Calibri"/>
          <w:b/>
          <w:noProof/>
          <w:color w:val="000000"/>
          <w:sz w:val="22"/>
          <w:szCs w:val="22"/>
        </w:rPr>
        <w:t>.</w:t>
      </w:r>
      <w:r w:rsidRPr="001B6A0A">
        <w:rPr>
          <w:rFonts w:ascii="Calibri" w:hAnsi="Calibri"/>
          <w:noProof/>
          <w:color w:val="000000"/>
          <w:sz w:val="22"/>
          <w:szCs w:val="22"/>
        </w:rPr>
        <w:t xml:space="preserve"> Det er en ne</w:t>
      </w:r>
      <w:r w:rsidR="00404D0D">
        <w:rPr>
          <w:rFonts w:ascii="Calibri" w:hAnsi="Calibri"/>
          <w:noProof/>
          <w:color w:val="000000"/>
          <w:sz w:val="22"/>
          <w:szCs w:val="22"/>
        </w:rPr>
        <w:t>dgang på 13 elever fra våren -19</w:t>
      </w:r>
      <w:r w:rsidRPr="001B6A0A">
        <w:rPr>
          <w:rFonts w:ascii="Calibri" w:hAnsi="Calibri"/>
          <w:noProof/>
          <w:color w:val="000000"/>
          <w:sz w:val="22"/>
          <w:szCs w:val="22"/>
        </w:rPr>
        <w:t>.</w:t>
      </w:r>
      <w:r w:rsidRPr="001B6A0A">
        <w:rPr>
          <w:rFonts w:ascii="Calibri" w:hAnsi="Calibri"/>
          <w:b/>
          <w:noProof/>
          <w:color w:val="000000"/>
          <w:sz w:val="22"/>
          <w:szCs w:val="22"/>
        </w:rPr>
        <w:t xml:space="preserve">  </w:t>
      </w:r>
      <w:r w:rsidR="00404D0D">
        <w:rPr>
          <w:rFonts w:ascii="Calibri" w:hAnsi="Calibri"/>
          <w:noProof/>
          <w:color w:val="000000"/>
          <w:sz w:val="22"/>
          <w:szCs w:val="22"/>
        </w:rPr>
        <w:t xml:space="preserve">I prognosen fra </w:t>
      </w:r>
      <w:r w:rsidR="00634BB2">
        <w:rPr>
          <w:rFonts w:ascii="Calibri" w:hAnsi="Calibri"/>
          <w:noProof/>
          <w:color w:val="000000"/>
          <w:sz w:val="22"/>
          <w:szCs w:val="22"/>
        </w:rPr>
        <w:t>mars 2019 (Se over, SSB og lokal informasjon)</w:t>
      </w:r>
      <w:r w:rsidRPr="001B6A0A">
        <w:rPr>
          <w:rFonts w:ascii="Calibri" w:hAnsi="Calibri"/>
          <w:noProof/>
          <w:color w:val="000000"/>
          <w:sz w:val="22"/>
          <w:szCs w:val="22"/>
        </w:rPr>
        <w:t xml:space="preserve"> lå det</w:t>
      </w:r>
      <w:r w:rsidR="00634BB2">
        <w:rPr>
          <w:rFonts w:ascii="Calibri" w:hAnsi="Calibri"/>
          <w:noProof/>
          <w:color w:val="000000"/>
          <w:sz w:val="22"/>
          <w:szCs w:val="22"/>
        </w:rPr>
        <w:t xml:space="preserve"> an til at det skulle starte 401 elever høsten 2019</w:t>
      </w:r>
      <w:r w:rsidRPr="001B6A0A">
        <w:rPr>
          <w:rFonts w:ascii="Calibri" w:hAnsi="Calibri"/>
          <w:noProof/>
          <w:color w:val="000000"/>
          <w:sz w:val="22"/>
          <w:szCs w:val="22"/>
        </w:rPr>
        <w:t>. I følge befolkni</w:t>
      </w:r>
      <w:r w:rsidR="00CE7038" w:rsidRPr="001B6A0A">
        <w:rPr>
          <w:rFonts w:ascii="Calibri" w:hAnsi="Calibri"/>
          <w:noProof/>
          <w:color w:val="000000"/>
          <w:sz w:val="22"/>
          <w:szCs w:val="22"/>
        </w:rPr>
        <w:t xml:space="preserve">ngsstatistikken går elevtallet </w:t>
      </w:r>
      <w:r w:rsidR="00634BB2">
        <w:rPr>
          <w:rFonts w:ascii="Calibri" w:hAnsi="Calibri"/>
          <w:noProof/>
          <w:color w:val="000000"/>
          <w:sz w:val="22"/>
          <w:szCs w:val="22"/>
        </w:rPr>
        <w:t>ned fra 411</w:t>
      </w:r>
      <w:r w:rsidRPr="001B6A0A">
        <w:rPr>
          <w:rFonts w:ascii="Calibri" w:hAnsi="Calibri"/>
          <w:noProof/>
          <w:color w:val="FF0000"/>
          <w:sz w:val="22"/>
          <w:szCs w:val="22"/>
        </w:rPr>
        <w:t xml:space="preserve"> </w:t>
      </w:r>
      <w:r w:rsidR="00634BB2">
        <w:rPr>
          <w:rFonts w:ascii="Calibri" w:hAnsi="Calibri"/>
          <w:noProof/>
          <w:color w:val="000000"/>
          <w:sz w:val="22"/>
          <w:szCs w:val="22"/>
        </w:rPr>
        <w:t>elever skoleåret 2018/2019 til 311 elever skoleåret 2024/2025</w:t>
      </w:r>
      <w:r w:rsidRPr="001B6A0A">
        <w:rPr>
          <w:rFonts w:ascii="Calibri" w:hAnsi="Calibri"/>
          <w:noProof/>
          <w:color w:val="000000"/>
          <w:sz w:val="22"/>
          <w:szCs w:val="22"/>
        </w:rPr>
        <w:t>.</w:t>
      </w:r>
      <w:r w:rsidR="00CE7038" w:rsidRPr="001B6A0A">
        <w:rPr>
          <w:rFonts w:ascii="Calibri" w:hAnsi="Calibri"/>
          <w:noProof/>
          <w:color w:val="000000"/>
          <w:sz w:val="22"/>
          <w:szCs w:val="22"/>
        </w:rPr>
        <w:t xml:space="preserve"> </w:t>
      </w:r>
      <w:r w:rsidRPr="001B6A0A">
        <w:rPr>
          <w:rFonts w:ascii="Calibri" w:hAnsi="Calibri"/>
          <w:noProof/>
          <w:color w:val="000000"/>
          <w:sz w:val="22"/>
          <w:szCs w:val="22"/>
        </w:rPr>
        <w:t>Ov</w:t>
      </w:r>
      <w:r w:rsidR="00634BB2">
        <w:rPr>
          <w:rFonts w:ascii="Calibri" w:hAnsi="Calibri"/>
          <w:noProof/>
          <w:color w:val="000000"/>
          <w:sz w:val="22"/>
          <w:szCs w:val="22"/>
        </w:rPr>
        <w:t>er en periode på 5 år ( fra 2018</w:t>
      </w:r>
      <w:r w:rsidRPr="001B6A0A">
        <w:rPr>
          <w:rFonts w:ascii="Calibri" w:hAnsi="Calibri"/>
          <w:noProof/>
          <w:color w:val="000000"/>
          <w:sz w:val="22"/>
          <w:szCs w:val="22"/>
        </w:rPr>
        <w:t>)</w:t>
      </w:r>
      <w:r w:rsidR="00CE7038" w:rsidRPr="001B6A0A">
        <w:rPr>
          <w:rFonts w:ascii="Calibri" w:hAnsi="Calibri"/>
          <w:noProof/>
          <w:color w:val="000000"/>
          <w:sz w:val="22"/>
          <w:szCs w:val="22"/>
        </w:rPr>
        <w:t xml:space="preserve"> </w:t>
      </w:r>
      <w:r w:rsidR="00634BB2">
        <w:rPr>
          <w:rFonts w:ascii="Calibri" w:hAnsi="Calibri"/>
          <w:noProof/>
          <w:color w:val="000000"/>
          <w:sz w:val="22"/>
          <w:szCs w:val="22"/>
        </w:rPr>
        <w:t>vil elevtallet reduseres med 100</w:t>
      </w:r>
      <w:r w:rsidRPr="001B6A0A">
        <w:rPr>
          <w:rFonts w:ascii="Calibri" w:hAnsi="Calibri"/>
          <w:noProof/>
          <w:color w:val="000000"/>
          <w:sz w:val="22"/>
          <w:szCs w:val="22"/>
        </w:rPr>
        <w:t xml:space="preserve"> elever.</w:t>
      </w:r>
      <w:r w:rsidRPr="001B6A0A">
        <w:rPr>
          <w:rFonts w:ascii="Calibri" w:hAnsi="Calibri"/>
          <w:noProof/>
          <w:color w:val="FF0000"/>
          <w:sz w:val="22"/>
          <w:szCs w:val="22"/>
        </w:rPr>
        <w:t xml:space="preserve"> </w:t>
      </w:r>
      <w:r w:rsidRPr="001B6A0A">
        <w:rPr>
          <w:rFonts w:ascii="Calibri" w:hAnsi="Calibri"/>
          <w:noProof/>
          <w:color w:val="000000"/>
          <w:sz w:val="22"/>
          <w:szCs w:val="22"/>
          <w:u w:val="single"/>
        </w:rPr>
        <w:t>Fra 201</w:t>
      </w:r>
      <w:r w:rsidR="00634BB2">
        <w:rPr>
          <w:rFonts w:ascii="Calibri" w:hAnsi="Calibri"/>
          <w:noProof/>
          <w:color w:val="000000"/>
          <w:sz w:val="22"/>
          <w:szCs w:val="22"/>
          <w:u w:val="single"/>
        </w:rPr>
        <w:t>8</w:t>
      </w:r>
      <w:r w:rsidR="00634BB2">
        <w:rPr>
          <w:rFonts w:ascii="Calibri" w:hAnsi="Calibri"/>
          <w:noProof/>
          <w:color w:val="000000"/>
          <w:sz w:val="22"/>
          <w:szCs w:val="22"/>
        </w:rPr>
        <w:t xml:space="preserve"> til 2029</w:t>
      </w:r>
      <w:r w:rsidRPr="001B6A0A">
        <w:rPr>
          <w:rFonts w:ascii="Calibri" w:hAnsi="Calibri"/>
          <w:noProof/>
          <w:color w:val="000000"/>
          <w:sz w:val="22"/>
          <w:szCs w:val="22"/>
        </w:rPr>
        <w:t xml:space="preserve"> vil elevt</w:t>
      </w:r>
      <w:r w:rsidR="00634BB2">
        <w:rPr>
          <w:rFonts w:ascii="Calibri" w:hAnsi="Calibri"/>
          <w:noProof/>
          <w:color w:val="000000"/>
          <w:sz w:val="22"/>
          <w:szCs w:val="22"/>
        </w:rPr>
        <w:t>allet kunne reduseres med ca 131</w:t>
      </w:r>
      <w:r w:rsidRPr="001B6A0A">
        <w:rPr>
          <w:rFonts w:ascii="Calibri" w:hAnsi="Calibri"/>
          <w:noProof/>
          <w:color w:val="000000"/>
          <w:sz w:val="22"/>
          <w:szCs w:val="22"/>
        </w:rPr>
        <w:t xml:space="preserve"> elever. I  prognosene fra SSB går elevtallet i Sigdalsskolen kraftig ned.</w:t>
      </w:r>
      <w:r w:rsidR="00CE7038" w:rsidRPr="001B6A0A">
        <w:rPr>
          <w:rFonts w:ascii="Calibri" w:hAnsi="Calibri"/>
          <w:noProof/>
          <w:color w:val="000000"/>
          <w:sz w:val="22"/>
          <w:szCs w:val="22"/>
        </w:rPr>
        <w:t xml:space="preserve"> </w:t>
      </w:r>
      <w:r w:rsidRPr="001B6A0A">
        <w:rPr>
          <w:rFonts w:ascii="Calibri" w:hAnsi="Calibri"/>
          <w:noProof/>
          <w:color w:val="000000"/>
          <w:sz w:val="22"/>
          <w:szCs w:val="22"/>
        </w:rPr>
        <w:t>I prognosen er både fødselstall, innvandring og forventet tilflytting tatt med, beregnet ut fra middels nasjonal vekst. En slik utvikling vil få betydning for elevtallet,  både ved den enkelte skole og i den enkelte klasse. I dag vari</w:t>
      </w:r>
      <w:r w:rsidR="00634BB2">
        <w:rPr>
          <w:rFonts w:ascii="Calibri" w:hAnsi="Calibri"/>
          <w:noProof/>
          <w:color w:val="000000"/>
          <w:sz w:val="22"/>
          <w:szCs w:val="22"/>
        </w:rPr>
        <w:t>erer trinnstørrelser fra ca 7-18</w:t>
      </w:r>
      <w:r w:rsidRPr="001B6A0A">
        <w:rPr>
          <w:rFonts w:ascii="Calibri" w:hAnsi="Calibri"/>
          <w:noProof/>
          <w:color w:val="000000"/>
          <w:sz w:val="22"/>
          <w:szCs w:val="22"/>
        </w:rPr>
        <w:t xml:space="preserve"> elever på barnetrinnet. </w:t>
      </w:r>
    </w:p>
    <w:p w:rsidR="00CE7038" w:rsidRPr="001B6A0A" w:rsidRDefault="00CE7038" w:rsidP="00F3057C">
      <w:pPr>
        <w:rPr>
          <w:rFonts w:ascii="Calibri" w:hAnsi="Calibri"/>
          <w:noProof/>
          <w:color w:val="FF0000"/>
          <w:sz w:val="22"/>
          <w:szCs w:val="22"/>
        </w:rPr>
      </w:pPr>
    </w:p>
    <w:p w:rsidR="00917AAF" w:rsidRPr="001B6A0A" w:rsidRDefault="00917AAF" w:rsidP="00917AAF">
      <w:pPr>
        <w:pStyle w:val="Overskrift3"/>
        <w:spacing w:after="280" w:afterAutospacing="1"/>
        <w:rPr>
          <w:rFonts w:ascii="Calibri" w:hAnsi="Calibri" w:cs="Times New Roman"/>
          <w:sz w:val="22"/>
          <w:szCs w:val="22"/>
        </w:rPr>
      </w:pPr>
      <w:bookmarkStart w:id="21" w:name="_Toc528152850"/>
      <w:r w:rsidRPr="001B6A0A">
        <w:rPr>
          <w:rFonts w:ascii="Calibri" w:hAnsi="Calibri" w:cs="Times New Roman"/>
          <w:sz w:val="22"/>
          <w:szCs w:val="22"/>
        </w:rPr>
        <w:t>Skoleeiers egenvurdering</w:t>
      </w:r>
    </w:p>
    <w:p w:rsidR="00917AAF" w:rsidRPr="001B6A0A" w:rsidRDefault="00917AAF" w:rsidP="00917AAF">
      <w:pPr>
        <w:pBdr>
          <w:top w:val="single" w:sz="6" w:space="1" w:color="FFFFFF"/>
          <w:left w:val="single" w:sz="6" w:space="18" w:color="FFFFFF"/>
          <w:bottom w:val="single" w:sz="6" w:space="1" w:color="FFFFFF"/>
          <w:right w:val="single" w:sz="6" w:space="4" w:color="FFFFFF"/>
        </w:pBdr>
        <w:ind w:left="708"/>
        <w:rPr>
          <w:rFonts w:ascii="Calibri" w:hAnsi="Calibri"/>
          <w:b/>
          <w:noProof/>
          <w:color w:val="000000"/>
          <w:sz w:val="22"/>
          <w:szCs w:val="22"/>
        </w:rPr>
      </w:pPr>
      <w:r w:rsidRPr="001B6A0A">
        <w:rPr>
          <w:rFonts w:ascii="Calibri" w:hAnsi="Calibri"/>
          <w:b/>
          <w:noProof/>
          <w:color w:val="000000"/>
          <w:sz w:val="22"/>
          <w:szCs w:val="22"/>
        </w:rPr>
        <w:t>Lokale mål – Den gode skole 2017-2021</w:t>
      </w:r>
    </w:p>
    <w:p w:rsidR="00CE7038" w:rsidRDefault="00917AAF">
      <w:pPr>
        <w:pStyle w:val="Overskrift3"/>
        <w:spacing w:after="280" w:afterAutospacing="1"/>
        <w:rPr>
          <w:rFonts w:ascii="Calibri" w:hAnsi="Calibri" w:cs="Times New Roman"/>
          <w:i/>
          <w:sz w:val="22"/>
          <w:szCs w:val="22"/>
        </w:rPr>
      </w:pPr>
      <w:r w:rsidRPr="00917AAF">
        <w:rPr>
          <w:rFonts w:ascii="Calibri" w:hAnsi="Calibri" w:cs="Times New Roman"/>
          <w:i/>
          <w:sz w:val="22"/>
          <w:szCs w:val="22"/>
        </w:rPr>
        <w:t>Sigdalskolen bidrar til godt omdømme for Sigdal kommune</w:t>
      </w:r>
      <w:r>
        <w:rPr>
          <w:rFonts w:ascii="Calibri" w:hAnsi="Calibri" w:cs="Times New Roman"/>
          <w:i/>
          <w:sz w:val="22"/>
          <w:szCs w:val="22"/>
        </w:rPr>
        <w:t>:</w:t>
      </w:r>
    </w:p>
    <w:p w:rsidR="00917AAF" w:rsidRPr="00917AAF" w:rsidRDefault="00917AAF" w:rsidP="00917AAF">
      <w:pPr>
        <w:numPr>
          <w:ilvl w:val="0"/>
          <w:numId w:val="27"/>
        </w:numPr>
      </w:pPr>
      <w:r>
        <w:rPr>
          <w:b/>
          <w:i/>
        </w:rPr>
        <w:t>Skolens omdømme bidrar til økt innflytting til kommunen</w:t>
      </w:r>
    </w:p>
    <w:p w:rsidR="00917AAF" w:rsidRDefault="00917AAF" w:rsidP="00917AAF"/>
    <w:p w:rsidR="00066215" w:rsidRPr="0068514C" w:rsidRDefault="00917AAF" w:rsidP="00066215">
      <w:pPr>
        <w:rPr>
          <w:rFonts w:ascii="Calibri" w:hAnsi="Calibri"/>
          <w:noProof/>
          <w:color w:val="000000"/>
          <w:sz w:val="22"/>
          <w:szCs w:val="22"/>
        </w:rPr>
      </w:pPr>
      <w:r w:rsidRPr="0068514C">
        <w:rPr>
          <w:rFonts w:ascii="Calibri" w:hAnsi="Calibri"/>
          <w:sz w:val="22"/>
          <w:szCs w:val="22"/>
        </w:rPr>
        <w:t>Det</w:t>
      </w:r>
      <w:r w:rsidR="003C618C" w:rsidRPr="0068514C">
        <w:rPr>
          <w:rFonts w:ascii="Calibri" w:hAnsi="Calibri"/>
          <w:sz w:val="22"/>
          <w:szCs w:val="22"/>
        </w:rPr>
        <w:t xml:space="preserve"> er nedgang i fødselstallet i Norge genere</w:t>
      </w:r>
      <w:r w:rsidR="004B06F8" w:rsidRPr="0068514C">
        <w:rPr>
          <w:rFonts w:ascii="Calibri" w:hAnsi="Calibri"/>
          <w:sz w:val="22"/>
          <w:szCs w:val="22"/>
        </w:rPr>
        <w:t xml:space="preserve">lt, og kommuner som ligger i utkantene rammes spesielt. </w:t>
      </w:r>
      <w:r w:rsidR="00066215" w:rsidRPr="0068514C">
        <w:rPr>
          <w:rFonts w:ascii="Calibri" w:hAnsi="Calibri"/>
          <w:sz w:val="22"/>
          <w:szCs w:val="22"/>
        </w:rPr>
        <w:t xml:space="preserve"> Skolenes omdømme er godt. Elevene fra Sigdal blir sett på som solid og god arbeidskraft.  Gode karakterer i videregående skole, og lite fravær kjennetegnes ungdommene fra Sigdal kommune. </w:t>
      </w:r>
      <w:r w:rsidR="00066215" w:rsidRPr="0068514C">
        <w:rPr>
          <w:rFonts w:ascii="Calibri" w:hAnsi="Calibri"/>
          <w:noProof/>
          <w:color w:val="000000"/>
          <w:sz w:val="22"/>
          <w:szCs w:val="22"/>
        </w:rPr>
        <w:t>Utfordringene her i bygda  blir hvordan vi skal opprettholde et godt fagmiljø i grunnskolen, og hvordan vi kan klare å ivareta elevenes læringsmiljø på optimal måte når miljøene blir så små. Ved opprettholdelse av dagens skoleorganisering vil alle barneskol</w:t>
      </w:r>
      <w:r w:rsidR="001F0390">
        <w:rPr>
          <w:rFonts w:ascii="Calibri" w:hAnsi="Calibri"/>
          <w:noProof/>
          <w:color w:val="000000"/>
          <w:sz w:val="22"/>
          <w:szCs w:val="22"/>
        </w:rPr>
        <w:t>ene være fådelte i løpet av få år</w:t>
      </w:r>
      <w:r w:rsidR="00066215" w:rsidRPr="0068514C">
        <w:rPr>
          <w:rFonts w:ascii="Calibri" w:hAnsi="Calibri"/>
          <w:noProof/>
          <w:color w:val="000000"/>
          <w:sz w:val="22"/>
          <w:szCs w:val="22"/>
        </w:rPr>
        <w:t>.  Det vil si at elever fra forskjellige trinn er i samme klasse. Et annet vurderingsspørsmål, er selvfølgelig det økonomiske grunnlaget for å opprettholde skoletrukturen kommunen har i dag. Sigdal kommune må planlegge for fremtiden, slik at vi utnytter ressursene på best mulig måte. Med dagens skolestruktur har Sigdal kapasitet på ca 150 elever pr. skole. Det vil si en kapasitet på ca. 600 elever tilsammen. Behovet for skolepla</w:t>
      </w:r>
      <w:r w:rsidR="001F0390">
        <w:rPr>
          <w:rFonts w:ascii="Calibri" w:hAnsi="Calibri"/>
          <w:noProof/>
          <w:color w:val="000000"/>
          <w:sz w:val="22"/>
          <w:szCs w:val="22"/>
        </w:rPr>
        <w:t>sser om seks til syv</w:t>
      </w:r>
      <w:r w:rsidR="00066215" w:rsidRPr="0068514C">
        <w:rPr>
          <w:rFonts w:ascii="Calibri" w:hAnsi="Calibri"/>
          <w:noProof/>
          <w:color w:val="000000"/>
          <w:sz w:val="22"/>
          <w:szCs w:val="22"/>
        </w:rPr>
        <w:t xml:space="preserve"> år, er bare halvparten av dette.  </w:t>
      </w:r>
    </w:p>
    <w:p w:rsidR="00066215" w:rsidRPr="0068514C" w:rsidRDefault="00066215" w:rsidP="00066215">
      <w:pPr>
        <w:rPr>
          <w:rFonts w:ascii="Calibri" w:hAnsi="Calibri"/>
          <w:noProof/>
          <w:color w:val="000000"/>
          <w:sz w:val="22"/>
          <w:szCs w:val="22"/>
        </w:rPr>
      </w:pPr>
      <w:r w:rsidRPr="0068514C">
        <w:rPr>
          <w:rFonts w:ascii="Calibri" w:hAnsi="Calibri"/>
          <w:noProof/>
          <w:color w:val="000000"/>
          <w:sz w:val="22"/>
          <w:szCs w:val="22"/>
        </w:rPr>
        <w:t xml:space="preserve"> Sigdal kommune har i sin kommuneplan en rekke tiltak for å styrke og støtte opp om utvikling og vekst i kommunen, blant annet legges det opp til utvikling av tomter . Dette kan påvirke utviklingsprognosene våre. </w:t>
      </w:r>
    </w:p>
    <w:p w:rsidR="00917AAF" w:rsidRPr="00917AAF" w:rsidRDefault="00917AAF" w:rsidP="00917AAF"/>
    <w:p w:rsidR="009E0502" w:rsidRPr="001B6A0A" w:rsidRDefault="0078651C">
      <w:pPr>
        <w:pStyle w:val="Overskrift3"/>
        <w:spacing w:after="280" w:afterAutospacing="1"/>
        <w:rPr>
          <w:rFonts w:ascii="Calibri" w:hAnsi="Calibri" w:cs="Times New Roman"/>
          <w:sz w:val="22"/>
          <w:szCs w:val="22"/>
        </w:rPr>
      </w:pPr>
      <w:r w:rsidRPr="001B6A0A">
        <w:rPr>
          <w:rFonts w:ascii="Calibri" w:hAnsi="Calibri" w:cs="Times New Roman"/>
          <w:sz w:val="22"/>
          <w:szCs w:val="22"/>
        </w:rPr>
        <w:t>S</w:t>
      </w:r>
      <w:r w:rsidR="009E0502" w:rsidRPr="001B6A0A">
        <w:rPr>
          <w:rFonts w:ascii="Calibri" w:hAnsi="Calibri" w:cs="Times New Roman"/>
          <w:sz w:val="22"/>
          <w:szCs w:val="22"/>
        </w:rPr>
        <w:t>pesialundervisning</w:t>
      </w:r>
      <w:bookmarkEnd w:id="18"/>
      <w:bookmarkEnd w:id="19"/>
      <w:bookmarkEnd w:id="20"/>
      <w:bookmarkEnd w:id="21"/>
    </w:p>
    <w:p w:rsidR="009E0502" w:rsidRPr="001B6A0A" w:rsidRDefault="009E0502" w:rsidP="005C7076">
      <w:pPr>
        <w:spacing w:after="280" w:afterAutospacing="1"/>
        <w:rPr>
          <w:rFonts w:ascii="Calibri" w:hAnsi="Calibri"/>
          <w:sz w:val="22"/>
          <w:szCs w:val="22"/>
        </w:rPr>
      </w:pPr>
      <w:r w:rsidRPr="001B6A0A">
        <w:rPr>
          <w:rFonts w:ascii="Calibri" w:hAnsi="Calibri"/>
          <w:sz w:val="22"/>
          <w:szCs w:val="22"/>
        </w:rPr>
        <w:t>Tradisjonelt har det vært vanlig å dele elevgruppen i to. Enten så får eleven tilpasset opplæring innenfor rammen av den ordinære undervisningen eller spesialundervisning. Spesialundervisning er en form for tilpasset opplæring som tar sikte på å hjelpe elever med særskilte behov, som ikke kan dekkes innenfor rammen av det ordinære opplæringstilbudet. I følge opplæringslovens § 5-1 har elever som ikke har eller som ikke kan få tilfredsstillende utbytte av det ordinære opplæringstilbudet, rett til spesialundervisning. Dette skjer etter et enkeltvedtak.</w:t>
      </w:r>
      <w:r w:rsidRPr="001B6A0A">
        <w:rPr>
          <w:rFonts w:ascii="Calibri" w:hAnsi="Calibri"/>
          <w:sz w:val="22"/>
          <w:szCs w:val="22"/>
        </w:rPr>
        <w:br/>
      </w:r>
      <w:r w:rsidRPr="001B6A0A">
        <w:rPr>
          <w:rFonts w:ascii="Calibri" w:hAnsi="Calibri"/>
          <w:sz w:val="22"/>
          <w:szCs w:val="22"/>
        </w:rPr>
        <w:br/>
        <w:t>En utfordring er imidlertid at elever som får vedtak om spesialundervisning ofte har en tendens til å fortsette å motta slik undervisning. De færreste kommer tilbake til normal oppfølging. I de siste årene har det derfor blitt mer vanlig å dele elevgruppen i tre. Når en eller flere elever møter utfordringer, følges disse elevene tett opp i kortere eller lengre perioder. Hensikten med slik tett oppfølging</w:t>
      </w:r>
      <w:r w:rsidR="00CE7038" w:rsidRPr="001B6A0A">
        <w:rPr>
          <w:rFonts w:ascii="Calibri" w:hAnsi="Calibri"/>
          <w:sz w:val="22"/>
          <w:szCs w:val="22"/>
        </w:rPr>
        <w:t>,</w:t>
      </w:r>
      <w:r w:rsidRPr="001B6A0A">
        <w:rPr>
          <w:rFonts w:ascii="Calibri" w:hAnsi="Calibri"/>
          <w:sz w:val="22"/>
          <w:szCs w:val="22"/>
        </w:rPr>
        <w:t xml:space="preserve"> er å gi elevene litt ekstra som gjør at de kan klare å følge med i den ordinære undervisningen. En slik strategi er tenkt å hjelpe elevene raskere, samt redusere behovet for spesialundervisning.</w:t>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5C0BB3">
            <w:pPr>
              <w:spacing w:after="280" w:afterAutospacing="1"/>
              <w:rPr>
                <w:rFonts w:ascii="Calibri" w:eastAsia="Verdana" w:hAnsi="Calibri"/>
                <w:b/>
                <w:sz w:val="22"/>
                <w:szCs w:val="22"/>
              </w:rPr>
            </w:pPr>
            <w:r>
              <w:rPr>
                <w:noProof/>
              </w:rPr>
              <w:lastRenderedPageBreak/>
              <w:drawing>
                <wp:inline distT="0" distB="0" distL="0" distR="0" wp14:anchorId="762FC076" wp14:editId="1EBC31CE">
                  <wp:extent cx="6290310" cy="2908300"/>
                  <wp:effectExtent l="0" t="0" r="0" b="635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0310" cy="2908300"/>
                          </a:xfrm>
                          <a:prstGeom prst="rect">
                            <a:avLst/>
                          </a:prstGeom>
                        </pic:spPr>
                      </pic:pic>
                    </a:graphicData>
                  </a:graphic>
                </wp:inline>
              </w:drawing>
            </w:r>
          </w:p>
        </w:tc>
      </w:tr>
    </w:tbl>
    <w:p w:rsidR="009E0502" w:rsidRPr="001B6A0A" w:rsidRDefault="001B3FEC">
      <w:pPr>
        <w:spacing w:after="280" w:afterAutospacing="1"/>
        <w:rPr>
          <w:rFonts w:ascii="Calibri" w:eastAsia="Verdana" w:hAnsi="Calibri"/>
          <w:sz w:val="22"/>
          <w:szCs w:val="22"/>
        </w:rPr>
      </w:pPr>
      <w:r w:rsidRPr="001B6A0A">
        <w:rPr>
          <w:rFonts w:ascii="Calibri" w:eastAsia="Verdana" w:hAnsi="Calibri"/>
          <w:sz w:val="22"/>
          <w:szCs w:val="22"/>
        </w:rPr>
        <w:br/>
      </w:r>
      <w:r w:rsidR="009E0502" w:rsidRPr="001B6A0A">
        <w:rPr>
          <w:rFonts w:ascii="Calibri" w:hAnsi="Calibri"/>
          <w:sz w:val="22"/>
          <w:szCs w:val="22"/>
        </w:rPr>
        <w:t>Data hentet fra SSB tabell 06806. Tallene på fylkes- og nasjonalt nivå vil ha små avvik fra SSB og GSI tall grunnet kommuner med så lavt elevantall at disse er unntatt offentligheten.</w:t>
      </w:r>
    </w:p>
    <w:p w:rsidR="00ED2797" w:rsidRDefault="009E0502" w:rsidP="00ED2797">
      <w:pPr>
        <w:pStyle w:val="Overskrift3"/>
        <w:spacing w:after="280" w:afterAutospacing="1"/>
        <w:rPr>
          <w:rFonts w:ascii="Calibri" w:hAnsi="Calibri" w:cs="Times New Roman"/>
          <w:sz w:val="22"/>
          <w:szCs w:val="22"/>
        </w:rPr>
      </w:pPr>
      <w:bookmarkStart w:id="22" w:name="_Toc523667573"/>
      <w:bookmarkStart w:id="23" w:name="_Toc523667632"/>
      <w:bookmarkStart w:id="24" w:name="_Toc523667687"/>
      <w:bookmarkStart w:id="25" w:name="_Toc528152851"/>
      <w:r w:rsidRPr="001B6A0A">
        <w:rPr>
          <w:rFonts w:ascii="Calibri" w:hAnsi="Calibri" w:cs="Times New Roman"/>
          <w:sz w:val="22"/>
          <w:szCs w:val="22"/>
        </w:rPr>
        <w:t>Skoleeiers egenvurdering</w:t>
      </w:r>
      <w:bookmarkEnd w:id="22"/>
      <w:bookmarkEnd w:id="23"/>
      <w:bookmarkEnd w:id="24"/>
      <w:bookmarkEnd w:id="25"/>
    </w:p>
    <w:p w:rsidR="00ED2797" w:rsidRPr="00ED2797" w:rsidRDefault="00ED2797" w:rsidP="00ED2797">
      <w:pPr>
        <w:pStyle w:val="Overskrift3"/>
        <w:spacing w:after="280" w:afterAutospacing="1"/>
        <w:rPr>
          <w:rFonts w:ascii="Calibri" w:hAnsi="Calibri" w:cs="Times New Roman"/>
          <w:sz w:val="22"/>
          <w:szCs w:val="22"/>
        </w:rPr>
      </w:pPr>
      <w:r w:rsidRPr="00ED2797">
        <w:rPr>
          <w:rFonts w:ascii="Calibri" w:hAnsi="Calibri"/>
          <w:noProof/>
          <w:color w:val="000000"/>
          <w:sz w:val="22"/>
          <w:szCs w:val="22"/>
        </w:rPr>
        <w:t>Lokale mål – Den gode skole 2017-2021</w:t>
      </w:r>
    </w:p>
    <w:p w:rsidR="00ED2797" w:rsidRDefault="00ED2797" w:rsidP="00ED2797">
      <w:pPr>
        <w:rPr>
          <w:rFonts w:ascii="Calibri" w:hAnsi="Calibri"/>
          <w:b/>
          <w:i/>
          <w:sz w:val="22"/>
          <w:szCs w:val="22"/>
        </w:rPr>
      </w:pPr>
      <w:r w:rsidRPr="00ED2797">
        <w:rPr>
          <w:rFonts w:ascii="Calibri" w:hAnsi="Calibri"/>
          <w:b/>
          <w:i/>
          <w:sz w:val="22"/>
          <w:szCs w:val="22"/>
        </w:rPr>
        <w:t>Sigdalskolen</w:t>
      </w:r>
      <w:r>
        <w:rPr>
          <w:rFonts w:ascii="Calibri" w:hAnsi="Calibri"/>
          <w:b/>
          <w:i/>
          <w:sz w:val="22"/>
          <w:szCs w:val="22"/>
        </w:rPr>
        <w:t xml:space="preserve"> har tilstrekkelig med ressurser:</w:t>
      </w:r>
    </w:p>
    <w:p w:rsidR="00ED2797" w:rsidRPr="00B373FC" w:rsidRDefault="00ED2797" w:rsidP="00B373FC">
      <w:pPr>
        <w:numPr>
          <w:ilvl w:val="0"/>
          <w:numId w:val="27"/>
        </w:numPr>
        <w:rPr>
          <w:rFonts w:asciiTheme="minorHAnsi" w:hAnsiTheme="minorHAnsi"/>
          <w:b/>
          <w:i/>
          <w:sz w:val="22"/>
          <w:szCs w:val="22"/>
        </w:rPr>
      </w:pPr>
      <w:r w:rsidRPr="00B373FC">
        <w:rPr>
          <w:rFonts w:asciiTheme="minorHAnsi" w:hAnsiTheme="minorHAnsi"/>
          <w:b/>
          <w:i/>
          <w:sz w:val="22"/>
          <w:szCs w:val="22"/>
        </w:rPr>
        <w:t>Skolene tilføres</w:t>
      </w:r>
      <w:r w:rsidR="00B373FC" w:rsidRPr="00B373FC">
        <w:rPr>
          <w:rFonts w:asciiTheme="minorHAnsi" w:hAnsiTheme="minorHAnsi"/>
          <w:b/>
          <w:i/>
          <w:sz w:val="22"/>
          <w:szCs w:val="22"/>
        </w:rPr>
        <w:t xml:space="preserve"> </w:t>
      </w:r>
      <w:r w:rsidRPr="00B373FC">
        <w:rPr>
          <w:rFonts w:asciiTheme="minorHAnsi" w:hAnsiTheme="minorHAnsi"/>
          <w:b/>
          <w:i/>
          <w:sz w:val="22"/>
          <w:szCs w:val="22"/>
        </w:rPr>
        <w:t>tilstrekkelig med timeressurser til å ivareta elever med spesielle behov</w:t>
      </w:r>
    </w:p>
    <w:p w:rsidR="00ED2797" w:rsidRPr="00ED2797" w:rsidRDefault="00ED2797" w:rsidP="00ED2797"/>
    <w:p w:rsidR="0032180B" w:rsidRPr="001B6A0A" w:rsidRDefault="009E0502">
      <w:pPr>
        <w:rPr>
          <w:rFonts w:ascii="Calibri" w:hAnsi="Calibri"/>
          <w:sz w:val="22"/>
          <w:szCs w:val="22"/>
        </w:rPr>
      </w:pPr>
      <w:r w:rsidRPr="001B6A0A">
        <w:rPr>
          <w:rFonts w:ascii="Calibri" w:hAnsi="Calibri"/>
          <w:sz w:val="22"/>
          <w:szCs w:val="22"/>
        </w:rPr>
        <w:t>Det er ikke et mål i seg selv å ha lavest andel elever med spesialundervisning. Ifølge Peder Haug tyder forskningen på at en femtedel av elevene i skolen strever i så stor grad at de trenger ekstra oppfølging. Dette betyr at dersom omfanget av spesialundervisning går ned, må omfanget av tett oppfølging gå opp. Derfor bør omfanget av spesialundervisning vurderes opp mot lærertetthet og hvilke opplegg skolene har for tett oppfølging.</w:t>
      </w:r>
      <w:r w:rsidR="0032180B" w:rsidRPr="001B6A0A">
        <w:rPr>
          <w:rFonts w:ascii="Calibri" w:hAnsi="Calibri"/>
          <w:sz w:val="22"/>
          <w:szCs w:val="22"/>
        </w:rPr>
        <w:t xml:space="preserve"> </w:t>
      </w:r>
      <w:r w:rsidR="003B2F56" w:rsidRPr="001B6A0A">
        <w:rPr>
          <w:rFonts w:ascii="Calibri" w:hAnsi="Calibri"/>
          <w:sz w:val="22"/>
          <w:szCs w:val="22"/>
        </w:rPr>
        <w:t xml:space="preserve">Sigdal kommune har </w:t>
      </w:r>
      <w:r w:rsidR="00161EFD">
        <w:rPr>
          <w:rFonts w:ascii="Calibri" w:hAnsi="Calibri"/>
          <w:sz w:val="22"/>
          <w:szCs w:val="22"/>
        </w:rPr>
        <w:t xml:space="preserve">lite </w:t>
      </w:r>
      <w:r w:rsidR="00161EFD" w:rsidRPr="001B6A0A">
        <w:rPr>
          <w:rFonts w:ascii="Calibri" w:hAnsi="Calibri"/>
          <w:sz w:val="22"/>
          <w:szCs w:val="22"/>
        </w:rPr>
        <w:t xml:space="preserve">spesialundervisning </w:t>
      </w:r>
      <w:r w:rsidR="003B2F56" w:rsidRPr="001B6A0A">
        <w:rPr>
          <w:rFonts w:ascii="Calibri" w:hAnsi="Calibri"/>
          <w:sz w:val="22"/>
          <w:szCs w:val="22"/>
        </w:rPr>
        <w:t>samm</w:t>
      </w:r>
      <w:r w:rsidR="00161EFD">
        <w:rPr>
          <w:rFonts w:ascii="Calibri" w:hAnsi="Calibri"/>
          <w:sz w:val="22"/>
          <w:szCs w:val="22"/>
        </w:rPr>
        <w:t>enliknet med andre kommuner.</w:t>
      </w:r>
    </w:p>
    <w:p w:rsidR="009E0502" w:rsidRPr="001B6A0A" w:rsidRDefault="00797458" w:rsidP="006857D5">
      <w:pPr>
        <w:rPr>
          <w:rFonts w:ascii="Calibri" w:hAnsi="Calibri"/>
          <w:sz w:val="22"/>
          <w:szCs w:val="22"/>
        </w:rPr>
      </w:pPr>
      <w:r w:rsidRPr="001B6A0A">
        <w:rPr>
          <w:rFonts w:ascii="Calibri" w:hAnsi="Calibri"/>
          <w:sz w:val="22"/>
          <w:szCs w:val="22"/>
        </w:rPr>
        <w:t>I Sigdal kommune har skolene et rammetimetall på</w:t>
      </w:r>
      <w:r w:rsidR="005C0BB3">
        <w:rPr>
          <w:rFonts w:ascii="Calibri" w:hAnsi="Calibri"/>
          <w:sz w:val="22"/>
          <w:szCs w:val="22"/>
        </w:rPr>
        <w:t xml:space="preserve"> 1197</w:t>
      </w:r>
      <w:r w:rsidRPr="001B6A0A">
        <w:rPr>
          <w:rFonts w:ascii="Calibri" w:hAnsi="Calibri"/>
          <w:sz w:val="22"/>
          <w:szCs w:val="22"/>
        </w:rPr>
        <w:t xml:space="preserve"> timer pr. uke</w:t>
      </w:r>
      <w:r>
        <w:rPr>
          <w:rFonts w:ascii="Calibri" w:hAnsi="Calibri"/>
          <w:sz w:val="22"/>
          <w:szCs w:val="22"/>
        </w:rPr>
        <w:t>.</w:t>
      </w:r>
      <w:r w:rsidRPr="001B6A0A">
        <w:rPr>
          <w:rFonts w:ascii="Calibri" w:hAnsi="Calibri"/>
          <w:sz w:val="22"/>
          <w:szCs w:val="22"/>
        </w:rPr>
        <w:t xml:space="preserve"> </w:t>
      </w:r>
      <w:r w:rsidR="00557290" w:rsidRPr="001B6A0A">
        <w:rPr>
          <w:rFonts w:ascii="Calibri" w:hAnsi="Calibri"/>
          <w:sz w:val="22"/>
          <w:szCs w:val="22"/>
        </w:rPr>
        <w:t>Rammen</w:t>
      </w:r>
      <w:r w:rsidR="005C0BB3">
        <w:rPr>
          <w:rFonts w:ascii="Calibri" w:hAnsi="Calibri"/>
          <w:sz w:val="22"/>
          <w:szCs w:val="22"/>
        </w:rPr>
        <w:t xml:space="preserve"> er redusert, men det samme er elevtallet. S</w:t>
      </w:r>
      <w:r w:rsidR="00557290" w:rsidRPr="001B6A0A">
        <w:rPr>
          <w:rFonts w:ascii="Calibri" w:hAnsi="Calibri"/>
          <w:sz w:val="22"/>
          <w:szCs w:val="22"/>
        </w:rPr>
        <w:t>igdal k</w:t>
      </w:r>
      <w:r w:rsidR="00F753A5" w:rsidRPr="001B6A0A">
        <w:rPr>
          <w:rFonts w:ascii="Calibri" w:hAnsi="Calibri"/>
          <w:sz w:val="22"/>
          <w:szCs w:val="22"/>
        </w:rPr>
        <w:t xml:space="preserve">ommune hadde </w:t>
      </w:r>
      <w:r w:rsidR="00557290" w:rsidRPr="001B6A0A">
        <w:rPr>
          <w:rFonts w:ascii="Calibri" w:hAnsi="Calibri"/>
          <w:sz w:val="22"/>
          <w:szCs w:val="22"/>
        </w:rPr>
        <w:t xml:space="preserve">eget prosjekt til spesialundervisning, </w:t>
      </w:r>
      <w:r w:rsidR="00690388" w:rsidRPr="001B6A0A">
        <w:rPr>
          <w:rFonts w:ascii="Calibri" w:hAnsi="Calibri"/>
          <w:sz w:val="22"/>
          <w:szCs w:val="22"/>
        </w:rPr>
        <w:t xml:space="preserve">på </w:t>
      </w:r>
      <w:r w:rsidR="00557290" w:rsidRPr="001B6A0A">
        <w:rPr>
          <w:rFonts w:ascii="Calibri" w:hAnsi="Calibri"/>
          <w:sz w:val="22"/>
          <w:szCs w:val="22"/>
        </w:rPr>
        <w:t>kr.</w:t>
      </w:r>
      <w:r w:rsidR="00690388" w:rsidRPr="001B6A0A">
        <w:rPr>
          <w:rFonts w:ascii="Calibri" w:hAnsi="Calibri"/>
          <w:sz w:val="22"/>
          <w:szCs w:val="22"/>
        </w:rPr>
        <w:t>4</w:t>
      </w:r>
      <w:r w:rsidR="00557290" w:rsidRPr="001B6A0A">
        <w:rPr>
          <w:rFonts w:ascii="Calibri" w:hAnsi="Calibri"/>
          <w:sz w:val="22"/>
          <w:szCs w:val="22"/>
        </w:rPr>
        <w:t>25 000,-. Dette til</w:t>
      </w:r>
      <w:r w:rsidR="00F753A5" w:rsidRPr="001B6A0A">
        <w:rPr>
          <w:rFonts w:ascii="Calibri" w:hAnsi="Calibri"/>
          <w:sz w:val="22"/>
          <w:szCs w:val="22"/>
        </w:rPr>
        <w:t>taket falt ut</w:t>
      </w:r>
      <w:r w:rsidR="00690388" w:rsidRPr="001B6A0A">
        <w:rPr>
          <w:rFonts w:ascii="Calibri" w:hAnsi="Calibri"/>
          <w:sz w:val="22"/>
          <w:szCs w:val="22"/>
        </w:rPr>
        <w:t xml:space="preserve"> i januar 2018, og skolene må nå ta all spesialundervisning innenfor rammetimetallet. </w:t>
      </w:r>
    </w:p>
    <w:p w:rsidR="00A32E8F" w:rsidRPr="001B6A0A" w:rsidRDefault="00A32E8F" w:rsidP="006857D5">
      <w:pPr>
        <w:rPr>
          <w:rFonts w:ascii="Calibri" w:hAnsi="Calibri"/>
          <w:sz w:val="22"/>
          <w:szCs w:val="22"/>
        </w:rPr>
      </w:pPr>
    </w:p>
    <w:p w:rsidR="00A32E8F" w:rsidRPr="0059034C" w:rsidRDefault="00A32E8F" w:rsidP="00A32E8F">
      <w:pPr>
        <w:pStyle w:val="Overskrift2"/>
        <w:rPr>
          <w:rFonts w:ascii="Calibri" w:eastAsia="Verdana" w:hAnsi="Calibri"/>
        </w:rPr>
      </w:pPr>
      <w:bookmarkStart w:id="26" w:name="_Toc528152852"/>
      <w:r w:rsidRPr="0059034C">
        <w:rPr>
          <w:rFonts w:ascii="Calibri" w:eastAsia="Verdana" w:hAnsi="Calibri"/>
        </w:rPr>
        <w:lastRenderedPageBreak/>
        <w:t>Forutsetninger</w:t>
      </w:r>
      <w:bookmarkEnd w:id="26"/>
    </w:p>
    <w:p w:rsidR="009E0502" w:rsidRPr="001B6A0A" w:rsidRDefault="009E0502">
      <w:pPr>
        <w:pStyle w:val="Overskrift3"/>
        <w:spacing w:after="280" w:afterAutospacing="1"/>
        <w:rPr>
          <w:rFonts w:ascii="Calibri" w:eastAsia="Verdana" w:hAnsi="Calibri" w:cs="Times New Roman"/>
          <w:sz w:val="22"/>
          <w:szCs w:val="22"/>
        </w:rPr>
      </w:pPr>
      <w:bookmarkStart w:id="27" w:name="_Toc523667575"/>
      <w:bookmarkStart w:id="28" w:name="_Toc523667634"/>
      <w:bookmarkStart w:id="29" w:name="_Toc523667689"/>
      <w:bookmarkStart w:id="30" w:name="_Toc528152853"/>
      <w:r w:rsidRPr="001B6A0A">
        <w:rPr>
          <w:rFonts w:ascii="Calibri" w:hAnsi="Calibri" w:cs="Times New Roman"/>
          <w:sz w:val="22"/>
          <w:szCs w:val="22"/>
        </w:rPr>
        <w:t>Foreldrenes utdanningsnivå</w:t>
      </w:r>
      <w:bookmarkEnd w:id="27"/>
      <w:bookmarkEnd w:id="28"/>
      <w:bookmarkEnd w:id="29"/>
      <w:bookmarkEnd w:id="30"/>
    </w:p>
    <w:p w:rsidR="006857D5" w:rsidRPr="001B6A0A" w:rsidRDefault="00F95232">
      <w:pPr>
        <w:rPr>
          <w:rFonts w:ascii="Calibri" w:hAnsi="Calibri"/>
          <w:sz w:val="22"/>
          <w:szCs w:val="22"/>
        </w:rPr>
      </w:pPr>
      <w:r>
        <w:rPr>
          <w:noProof/>
        </w:rPr>
        <w:t>.</w:t>
      </w:r>
      <w:r w:rsidRPr="00F95232">
        <w:rPr>
          <w:noProof/>
        </w:rPr>
        <w:t xml:space="preserve"> </w:t>
      </w:r>
      <w:r>
        <w:rPr>
          <w:noProof/>
        </w:rPr>
        <w:drawing>
          <wp:inline distT="0" distB="0" distL="0" distR="0" wp14:anchorId="1CF526C1" wp14:editId="6E3DAA9A">
            <wp:extent cx="6290310" cy="271145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0310" cy="2711450"/>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E90A41" w:rsidRPr="001B6A0A" w:rsidRDefault="00161EFD">
      <w:pPr>
        <w:spacing w:after="280" w:afterAutospacing="1"/>
        <w:rPr>
          <w:rFonts w:ascii="Calibri" w:eastAsia="Verdana" w:hAnsi="Calibri"/>
          <w:sz w:val="22"/>
          <w:szCs w:val="22"/>
        </w:rPr>
      </w:pPr>
      <w:r>
        <w:rPr>
          <w:rFonts w:ascii="Calibri" w:eastAsia="Verdana" w:hAnsi="Calibri"/>
          <w:sz w:val="22"/>
          <w:szCs w:val="22"/>
        </w:rPr>
        <w:t>Utdanningsnivået i Sigdal har hatt en jevn positiv utvikling fram til skoleåret 2016/2017.</w:t>
      </w:r>
      <w:r w:rsidR="00F95232">
        <w:rPr>
          <w:rFonts w:ascii="Calibri" w:eastAsia="Verdana" w:hAnsi="Calibri"/>
          <w:sz w:val="22"/>
          <w:szCs w:val="22"/>
        </w:rPr>
        <w:t xml:space="preserve">Fra </w:t>
      </w:r>
      <w:r>
        <w:rPr>
          <w:rFonts w:ascii="Calibri" w:eastAsia="Verdana" w:hAnsi="Calibri"/>
          <w:sz w:val="22"/>
          <w:szCs w:val="22"/>
        </w:rPr>
        <w:t xml:space="preserve"> Skoleåret 2017/2018 peker kurven noe ned.</w:t>
      </w:r>
      <w:r w:rsidRPr="00161EFD">
        <w:rPr>
          <w:rFonts w:ascii="Calibri" w:hAnsi="Calibri"/>
          <w:sz w:val="22"/>
          <w:szCs w:val="22"/>
        </w:rPr>
        <w:t xml:space="preserve"> </w:t>
      </w:r>
      <w:r w:rsidRPr="001B6A0A">
        <w:rPr>
          <w:rFonts w:ascii="Calibri" w:hAnsi="Calibri"/>
          <w:sz w:val="22"/>
          <w:szCs w:val="22"/>
        </w:rPr>
        <w:t>Barn av foreldre med grunnskole som høyeste utdanning har i gjennomsnitt 12 grunnskolepoeng mindre enn barn av høyt utdannede foreldre. Hele 80 prosent av guttene på yrkesfag med lavt utdannende foreldre fullfører ikke videregående opplæring på normert tid.</w:t>
      </w:r>
    </w:p>
    <w:p w:rsidR="002841DF" w:rsidRPr="001B6A0A" w:rsidRDefault="009E0502" w:rsidP="00AF6ED6">
      <w:pPr>
        <w:pStyle w:val="Overskrift3"/>
        <w:spacing w:after="280" w:afterAutospacing="1"/>
        <w:rPr>
          <w:rFonts w:ascii="Calibri" w:hAnsi="Calibri" w:cs="Times New Roman"/>
          <w:sz w:val="22"/>
          <w:szCs w:val="22"/>
        </w:rPr>
      </w:pPr>
      <w:bookmarkStart w:id="31" w:name="_Toc523667576"/>
      <w:bookmarkStart w:id="32" w:name="_Toc523667635"/>
      <w:bookmarkStart w:id="33" w:name="_Toc523667690"/>
      <w:bookmarkStart w:id="34" w:name="_Toc528152854"/>
      <w:r w:rsidRPr="001B6A0A">
        <w:rPr>
          <w:rFonts w:ascii="Calibri" w:hAnsi="Calibri" w:cs="Times New Roman"/>
          <w:sz w:val="22"/>
          <w:szCs w:val="22"/>
        </w:rPr>
        <w:t>Skoleeiers egenvurdering</w:t>
      </w:r>
      <w:bookmarkEnd w:id="31"/>
      <w:bookmarkEnd w:id="32"/>
      <w:bookmarkEnd w:id="33"/>
      <w:bookmarkEnd w:id="34"/>
    </w:p>
    <w:p w:rsidR="002841DF" w:rsidRPr="00161EFD" w:rsidRDefault="00930C31" w:rsidP="00161EFD">
      <w:pPr>
        <w:rPr>
          <w:rFonts w:ascii="Calibri" w:hAnsi="Calibri"/>
          <w:b/>
          <w:color w:val="000000"/>
          <w:sz w:val="22"/>
          <w:szCs w:val="22"/>
        </w:rPr>
      </w:pPr>
      <w:r w:rsidRPr="001B6A0A">
        <w:rPr>
          <w:rFonts w:ascii="Calibri" w:hAnsi="Calibri"/>
          <w:b/>
          <w:color w:val="000000"/>
          <w:sz w:val="22"/>
          <w:szCs w:val="22"/>
        </w:rPr>
        <w:t>Lokale mål Den gode skole</w:t>
      </w:r>
      <w:r w:rsidR="00AF6ED6" w:rsidRPr="001B6A0A">
        <w:rPr>
          <w:rFonts w:ascii="Calibri" w:hAnsi="Calibri"/>
          <w:b/>
          <w:color w:val="000000"/>
          <w:sz w:val="22"/>
          <w:szCs w:val="22"/>
        </w:rPr>
        <w:t xml:space="preserve"> 2017-2021</w:t>
      </w:r>
    </w:p>
    <w:p w:rsidR="002841DF" w:rsidRPr="001B6A0A" w:rsidRDefault="002841DF" w:rsidP="002841DF">
      <w:pPr>
        <w:ind w:left="45"/>
        <w:rPr>
          <w:rFonts w:ascii="Calibri" w:hAnsi="Calibri"/>
          <w:b/>
          <w:i/>
          <w:iCs/>
          <w:sz w:val="22"/>
          <w:szCs w:val="22"/>
        </w:rPr>
      </w:pPr>
    </w:p>
    <w:p w:rsidR="002841DF" w:rsidRDefault="002841DF" w:rsidP="00161EFD">
      <w:pPr>
        <w:ind w:left="45" w:firstLine="315"/>
        <w:rPr>
          <w:rFonts w:ascii="Calibri" w:hAnsi="Calibri"/>
          <w:b/>
          <w:bCs/>
          <w:i/>
          <w:iCs/>
          <w:sz w:val="22"/>
          <w:szCs w:val="22"/>
        </w:rPr>
      </w:pPr>
      <w:r w:rsidRPr="001B6A0A">
        <w:rPr>
          <w:rFonts w:ascii="Calibri" w:hAnsi="Calibri"/>
          <w:b/>
          <w:bCs/>
          <w:i/>
          <w:iCs/>
          <w:sz w:val="22"/>
          <w:szCs w:val="22"/>
        </w:rPr>
        <w:t xml:space="preserve">Foresatte opplever et godt samarbeid med høy grad av involvering </w:t>
      </w:r>
    </w:p>
    <w:p w:rsidR="002841DF" w:rsidRPr="001B6A0A" w:rsidRDefault="002841DF" w:rsidP="002841DF">
      <w:pPr>
        <w:numPr>
          <w:ilvl w:val="0"/>
          <w:numId w:val="16"/>
        </w:numPr>
        <w:rPr>
          <w:rFonts w:ascii="Calibri" w:hAnsi="Calibri"/>
          <w:b/>
          <w:i/>
          <w:iCs/>
          <w:color w:val="000000"/>
          <w:sz w:val="22"/>
          <w:szCs w:val="22"/>
        </w:rPr>
      </w:pPr>
      <w:r w:rsidRPr="001B6A0A">
        <w:rPr>
          <w:rFonts w:ascii="Calibri" w:hAnsi="Calibri"/>
          <w:b/>
          <w:i/>
          <w:iCs/>
          <w:color w:val="000000"/>
          <w:sz w:val="22"/>
          <w:szCs w:val="22"/>
        </w:rPr>
        <w:t xml:space="preserve">Foresatte opplever at det er god dialog mellom skole og hjem. </w:t>
      </w:r>
    </w:p>
    <w:p w:rsidR="002841DF" w:rsidRPr="001B6A0A" w:rsidRDefault="002841DF" w:rsidP="002841DF">
      <w:pPr>
        <w:numPr>
          <w:ilvl w:val="0"/>
          <w:numId w:val="16"/>
        </w:numPr>
        <w:rPr>
          <w:rFonts w:ascii="Calibri" w:hAnsi="Calibri"/>
          <w:b/>
          <w:i/>
          <w:iCs/>
          <w:color w:val="000000"/>
          <w:sz w:val="22"/>
          <w:szCs w:val="22"/>
        </w:rPr>
      </w:pPr>
      <w:r w:rsidRPr="001B6A0A">
        <w:rPr>
          <w:rFonts w:ascii="Calibri" w:hAnsi="Calibri"/>
          <w:b/>
          <w:i/>
          <w:iCs/>
          <w:color w:val="000000"/>
          <w:sz w:val="22"/>
          <w:szCs w:val="22"/>
        </w:rPr>
        <w:t xml:space="preserve">Foresatte blir sett på som en viktig ressurs for skolen </w:t>
      </w:r>
    </w:p>
    <w:p w:rsidR="002841DF" w:rsidRPr="001B6A0A" w:rsidRDefault="002841DF" w:rsidP="002841DF">
      <w:pPr>
        <w:ind w:left="720"/>
        <w:rPr>
          <w:rFonts w:ascii="Calibri" w:hAnsi="Calibri"/>
          <w:iCs/>
          <w:color w:val="BFBFBF"/>
          <w:sz w:val="22"/>
          <w:szCs w:val="22"/>
        </w:rPr>
      </w:pPr>
    </w:p>
    <w:p w:rsidR="00F753A5" w:rsidRPr="001B6A0A" w:rsidRDefault="00557290" w:rsidP="0078651C">
      <w:pPr>
        <w:rPr>
          <w:rFonts w:ascii="Calibri" w:hAnsi="Calibri"/>
          <w:sz w:val="22"/>
          <w:szCs w:val="22"/>
        </w:rPr>
      </w:pPr>
      <w:r w:rsidRPr="001B6A0A">
        <w:rPr>
          <w:rFonts w:ascii="Calibri" w:hAnsi="Calibri"/>
          <w:sz w:val="22"/>
          <w:szCs w:val="22"/>
        </w:rPr>
        <w:t xml:space="preserve">Det blir stadig flere studenter ved universiteter og høgskoler, men bare 40 prosent av studentene med lavt utdannede foreldre har fullført en grad etter ti år. Sosial bakgrunn utgjør store forskjeller i hvordan det går med oss i utdanningssystemet. Samtidig ser vi at det generelle utdanningsnivået i befolkningen stadig stiger. Resultater fra de nasjonale prøvene viser at jo høyere utdanning foreldrene har, desto større andel av barna skårer på høyeste mestringsnivå. For eksempel skårer nesten 33 prosent av femteklassinger med høyt utdannede foreldre på høyeste mestringsnivå i regning, mens andelen for elever med lavt utdannede foreldre er 15 prosent. Det er også store forskjeller i lesing og engelsk etter sosial bakgrunn, og vi ser den samme tendensen for alle klassetrinnene som avlegger nasjonal prøve. </w:t>
      </w:r>
      <w:r w:rsidR="00161EFD">
        <w:rPr>
          <w:rFonts w:ascii="Calibri" w:hAnsi="Calibri"/>
          <w:sz w:val="22"/>
          <w:szCs w:val="22"/>
        </w:rPr>
        <w:t>I Sigdal har vi hatt en relativ god utvikling av utdanningsn</w:t>
      </w:r>
      <w:r w:rsidR="00F95232">
        <w:rPr>
          <w:rFonts w:ascii="Calibri" w:hAnsi="Calibri"/>
          <w:sz w:val="22"/>
          <w:szCs w:val="22"/>
        </w:rPr>
        <w:t>ivå de siste årene. Skolene har skoleåret 2019/20 et økt fokus på foreldresamarbeid. Barneskolene har invitert til skolering av FAU, og kommunalt foreldreutvalg har organisert, og invitert til foredrag med FUG (Foreldreutvalget for grunnskolen)</w:t>
      </w:r>
      <w:r w:rsidR="00161EFD">
        <w:rPr>
          <w:rFonts w:ascii="Calibri" w:hAnsi="Calibri"/>
          <w:sz w:val="22"/>
          <w:szCs w:val="22"/>
        </w:rPr>
        <w:t>.</w:t>
      </w:r>
    </w:p>
    <w:p w:rsidR="002841DF" w:rsidRPr="001B6A0A" w:rsidRDefault="002841DF" w:rsidP="0078651C">
      <w:pPr>
        <w:rPr>
          <w:rFonts w:ascii="Calibri" w:hAnsi="Calibri"/>
          <w:sz w:val="22"/>
          <w:szCs w:val="22"/>
        </w:rPr>
      </w:pPr>
    </w:p>
    <w:p w:rsidR="003535CD" w:rsidRPr="001B6A0A" w:rsidRDefault="003535CD" w:rsidP="0078651C">
      <w:pPr>
        <w:rPr>
          <w:rFonts w:ascii="Calibri" w:hAnsi="Calibri"/>
          <w:sz w:val="22"/>
          <w:szCs w:val="22"/>
        </w:rPr>
      </w:pPr>
    </w:p>
    <w:p w:rsidR="003535CD" w:rsidRPr="001B6A0A" w:rsidRDefault="003535CD" w:rsidP="0078651C">
      <w:pPr>
        <w:rPr>
          <w:rFonts w:ascii="Calibri" w:hAnsi="Calibri"/>
          <w:sz w:val="22"/>
          <w:szCs w:val="22"/>
        </w:rPr>
      </w:pPr>
    </w:p>
    <w:p w:rsidR="009E0502" w:rsidRPr="0059034C" w:rsidRDefault="009E0502" w:rsidP="00785AB9">
      <w:pPr>
        <w:pStyle w:val="Overskrift3"/>
        <w:spacing w:after="280" w:afterAutospacing="1"/>
        <w:rPr>
          <w:rFonts w:ascii="Calibri" w:hAnsi="Calibri" w:cs="Times New Roman"/>
          <w:color w:val="FF0000"/>
          <w:sz w:val="22"/>
          <w:szCs w:val="22"/>
        </w:rPr>
      </w:pPr>
      <w:bookmarkStart w:id="35" w:name="_Toc523667577"/>
      <w:bookmarkStart w:id="36" w:name="_Toc523667636"/>
      <w:bookmarkStart w:id="37" w:name="_Toc523667691"/>
      <w:bookmarkStart w:id="38" w:name="_Toc528152855"/>
      <w:r w:rsidRPr="0059034C">
        <w:rPr>
          <w:rFonts w:ascii="Calibri" w:hAnsi="Calibri" w:cs="Times New Roman"/>
          <w:sz w:val="22"/>
          <w:szCs w:val="22"/>
        </w:rPr>
        <w:lastRenderedPageBreak/>
        <w:t>Lærertetthe</w:t>
      </w:r>
      <w:bookmarkEnd w:id="35"/>
      <w:bookmarkEnd w:id="36"/>
      <w:bookmarkEnd w:id="37"/>
      <w:bookmarkEnd w:id="38"/>
      <w:r w:rsidR="0032690B" w:rsidRPr="0059034C">
        <w:rPr>
          <w:rFonts w:ascii="Calibri" w:hAnsi="Calibri" w:cs="Times New Roman"/>
          <w:sz w:val="22"/>
          <w:szCs w:val="22"/>
        </w:rPr>
        <w:t>t</w:t>
      </w:r>
    </w:p>
    <w:p w:rsidR="009E0502" w:rsidRPr="00B36456" w:rsidRDefault="009E0502" w:rsidP="00872777">
      <w:pPr>
        <w:rPr>
          <w:rFonts w:ascii="Calibri" w:eastAsia="Verdana" w:hAnsi="Calibri"/>
          <w:color w:val="000000" w:themeColor="text1"/>
          <w:sz w:val="22"/>
          <w:szCs w:val="22"/>
        </w:rPr>
      </w:pPr>
      <w:r w:rsidRPr="001B6A0A">
        <w:rPr>
          <w:rFonts w:ascii="Calibri" w:hAnsi="Calibri"/>
          <w:b/>
          <w:bCs/>
          <w:sz w:val="22"/>
          <w:szCs w:val="22"/>
        </w:rPr>
        <w:t>Hva betyr lærertetthet for elevenes læring?</w:t>
      </w:r>
      <w:r w:rsidRPr="001B6A0A">
        <w:rPr>
          <w:rFonts w:ascii="Calibri" w:hAnsi="Calibri"/>
          <w:sz w:val="22"/>
          <w:szCs w:val="22"/>
        </w:rPr>
        <w:br/>
      </w:r>
      <w:r w:rsidRPr="00B36456">
        <w:rPr>
          <w:rFonts w:ascii="Calibri" w:hAnsi="Calibri"/>
          <w:color w:val="000000" w:themeColor="text1"/>
          <w:sz w:val="22"/>
          <w:szCs w:val="22"/>
        </w:rPr>
        <w:t>Det er forsket mye på effekter av klassestørrelse og lærertetthet, men effekten er ikke entydig (Leuven m.fl., 2008; Bonesrønning og Iversen 2008, 2010). Flere lærere og mindre klasser gir ikke nødvendigvis et bedre læringsutbytte for elevene. (Utdanningsdirektoratet – Forskning viser 02/2013 – Sprikende funn i forskning på lærertetthet). I de studiene som finner en positiv effekt av redusert klassestørrelse, er den ofte svak og blir knyttet til elevenes sosioøkonomiske bakgrunn, innvandrerbakgrunn/etnisk bakgrunn eller at elevene har faglig svake resultater. Lærerens erfaring kan også spille inn. Samtidig er det enkelte studier som viser at klassestørrelse kan ha en betydelig effekt, også på lang sikt (Chetty m.fl.,2011; Fredriksson m.fl., 2013).</w:t>
      </w:r>
      <w:r w:rsidRPr="00B36456">
        <w:rPr>
          <w:rFonts w:ascii="Calibri" w:hAnsi="Calibri"/>
          <w:color w:val="000000" w:themeColor="text1"/>
          <w:sz w:val="22"/>
          <w:szCs w:val="22"/>
        </w:rPr>
        <w:br/>
      </w:r>
      <w:r w:rsidRPr="00B36456">
        <w:rPr>
          <w:rFonts w:ascii="Calibri" w:hAnsi="Calibri"/>
          <w:color w:val="000000" w:themeColor="text1"/>
          <w:sz w:val="22"/>
          <w:szCs w:val="22"/>
        </w:rPr>
        <w:br/>
        <w:t>Statistisk sentralbyrås rapport om tilskudd til økt lærertetthet viser at tilskuddet førte til økt lærertetthet ved skolene som fikk tilskuddet, man forskerne finner ingen effekt av dette på elevenes læringsutbytte (Kirkebøen m.f</w:t>
      </w:r>
      <w:r w:rsidR="00785AB9" w:rsidRPr="00B36456">
        <w:rPr>
          <w:rFonts w:ascii="Calibri" w:hAnsi="Calibri"/>
          <w:color w:val="000000" w:themeColor="text1"/>
          <w:sz w:val="22"/>
          <w:szCs w:val="22"/>
        </w:rPr>
        <w:t xml:space="preserve">l., 2016). </w:t>
      </w:r>
      <w:r w:rsidRPr="00B36456">
        <w:rPr>
          <w:rFonts w:ascii="Calibri" w:hAnsi="Calibri"/>
          <w:color w:val="000000" w:themeColor="text1"/>
          <w:sz w:val="22"/>
          <w:szCs w:val="22"/>
        </w:rPr>
        <w:t xml:space="preserve"> Mangelen på entydige funn betyr ikke at det ikke kan være en sammenheng mellom lærertetthet og elevenes læring. For eksempel kan lærertetthet kan ha ulik betydning for elever på ulike trinn. Flere pågående forskningsprosjekter undersøker disse problemstillingene. </w:t>
      </w:r>
    </w:p>
    <w:p w:rsidR="009E0502" w:rsidRPr="00B36456" w:rsidRDefault="009E0502">
      <w:pPr>
        <w:pStyle w:val="Overskrift3"/>
        <w:spacing w:after="280" w:afterAutospacing="1"/>
        <w:rPr>
          <w:rFonts w:ascii="Calibri" w:hAnsi="Calibri" w:cs="Times New Roman"/>
          <w:color w:val="000000" w:themeColor="text1"/>
          <w:sz w:val="22"/>
          <w:szCs w:val="22"/>
        </w:rPr>
      </w:pPr>
      <w:bookmarkStart w:id="39" w:name="_Toc523667579"/>
      <w:bookmarkStart w:id="40" w:name="_Toc523667638"/>
      <w:bookmarkStart w:id="41" w:name="_Toc523667693"/>
      <w:bookmarkStart w:id="42" w:name="_Toc528152856"/>
      <w:r w:rsidRPr="00B36456">
        <w:rPr>
          <w:rFonts w:ascii="Calibri" w:hAnsi="Calibri" w:cs="Times New Roman"/>
          <w:color w:val="000000" w:themeColor="text1"/>
          <w:sz w:val="22"/>
          <w:szCs w:val="22"/>
        </w:rPr>
        <w:t>Lærertetthet 1.-7. trinn</w:t>
      </w:r>
      <w:bookmarkEnd w:id="39"/>
      <w:bookmarkEnd w:id="40"/>
      <w:bookmarkEnd w:id="41"/>
      <w:bookmarkEnd w:id="42"/>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B36456">
            <w:pPr>
              <w:spacing w:after="280" w:afterAutospacing="1"/>
              <w:rPr>
                <w:rFonts w:ascii="Calibri" w:eastAsia="Verdana" w:hAnsi="Calibri"/>
                <w:sz w:val="22"/>
                <w:szCs w:val="22"/>
              </w:rPr>
            </w:pPr>
            <w:r>
              <w:rPr>
                <w:noProof/>
              </w:rPr>
              <w:drawing>
                <wp:inline distT="0" distB="0" distL="0" distR="0" wp14:anchorId="2AC2F5DD" wp14:editId="7D1893CE">
                  <wp:extent cx="5572125" cy="3086100"/>
                  <wp:effectExtent l="0" t="0" r="952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125" cy="308610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p w:rsidR="009E0502" w:rsidRPr="001B6A0A" w:rsidRDefault="009E0502">
      <w:pPr>
        <w:pStyle w:val="Overskrift3"/>
        <w:spacing w:after="280" w:afterAutospacing="1"/>
        <w:rPr>
          <w:rFonts w:ascii="Calibri" w:hAnsi="Calibri" w:cs="Times New Roman"/>
          <w:sz w:val="22"/>
          <w:szCs w:val="22"/>
        </w:rPr>
      </w:pPr>
      <w:bookmarkStart w:id="43" w:name="_Toc523667580"/>
      <w:bookmarkStart w:id="44" w:name="_Toc523667639"/>
      <w:bookmarkStart w:id="45" w:name="_Toc523667694"/>
      <w:bookmarkStart w:id="46" w:name="_Toc528152857"/>
      <w:r w:rsidRPr="001B6A0A">
        <w:rPr>
          <w:rFonts w:ascii="Calibri" w:hAnsi="Calibri" w:cs="Times New Roman"/>
          <w:sz w:val="22"/>
          <w:szCs w:val="22"/>
        </w:rPr>
        <w:lastRenderedPageBreak/>
        <w:t>Lærertetthet 8.-10. trinn</w:t>
      </w:r>
      <w:bookmarkEnd w:id="43"/>
      <w:bookmarkEnd w:id="44"/>
      <w:bookmarkEnd w:id="45"/>
      <w:bookmarkEnd w:id="46"/>
    </w:p>
    <w:tbl>
      <w:tblPr>
        <w:tblW w:w="0" w:type="auto"/>
        <w:tblLook w:val="0000" w:firstRow="0" w:lastRow="0" w:firstColumn="0" w:lastColumn="0" w:noHBand="0" w:noVBand="0"/>
      </w:tblPr>
      <w:tblGrid>
        <w:gridCol w:w="9906"/>
      </w:tblGrid>
      <w:tr w:rsidR="009E0502" w:rsidRPr="001B6A0A" w:rsidTr="003535CD">
        <w:trPr>
          <w:trHeight w:val="3048"/>
        </w:trPr>
        <w:tc>
          <w:tcPr>
            <w:tcW w:w="9906" w:type="dxa"/>
          </w:tcPr>
          <w:p w:rsidR="009E0502" w:rsidRPr="001B6A0A" w:rsidRDefault="00B36456">
            <w:pPr>
              <w:spacing w:after="280" w:afterAutospacing="1"/>
              <w:rPr>
                <w:rFonts w:ascii="Calibri" w:eastAsia="Verdana" w:hAnsi="Calibri"/>
                <w:sz w:val="22"/>
                <w:szCs w:val="22"/>
              </w:rPr>
            </w:pPr>
            <w:r>
              <w:rPr>
                <w:noProof/>
              </w:rPr>
              <w:drawing>
                <wp:inline distT="0" distB="0" distL="0" distR="0" wp14:anchorId="2C23D251" wp14:editId="16EC128A">
                  <wp:extent cx="5629275" cy="2571750"/>
                  <wp:effectExtent l="0" t="0" r="9525"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2571750"/>
                          </a:xfrm>
                          <a:prstGeom prst="rect">
                            <a:avLst/>
                          </a:prstGeom>
                        </pic:spPr>
                      </pic:pic>
                    </a:graphicData>
                  </a:graphic>
                </wp:inline>
              </w:drawing>
            </w:r>
          </w:p>
        </w:tc>
      </w:tr>
    </w:tbl>
    <w:p w:rsidR="009E0502" w:rsidRPr="001B6A0A" w:rsidRDefault="00B36456">
      <w:pPr>
        <w:spacing w:after="280" w:afterAutospacing="1"/>
        <w:rPr>
          <w:rFonts w:ascii="Calibri" w:eastAsia="Verdana" w:hAnsi="Calibri"/>
          <w:sz w:val="22"/>
          <w:szCs w:val="22"/>
        </w:rPr>
      </w:pPr>
      <w:r>
        <w:rPr>
          <w:noProof/>
        </w:rPr>
        <w:drawing>
          <wp:inline distT="0" distB="0" distL="0" distR="0" wp14:anchorId="6EF6EA08" wp14:editId="53165070">
            <wp:extent cx="5657850" cy="3419475"/>
            <wp:effectExtent l="0" t="0" r="0"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3419475"/>
                    </a:xfrm>
                    <a:prstGeom prst="rect">
                      <a:avLst/>
                    </a:prstGeom>
                  </pic:spPr>
                </pic:pic>
              </a:graphicData>
            </a:graphic>
          </wp:inline>
        </w:drawing>
      </w:r>
    </w:p>
    <w:p w:rsidR="009E0502" w:rsidRPr="001B6A0A" w:rsidRDefault="009E0502">
      <w:pPr>
        <w:pStyle w:val="Overskrift3"/>
        <w:spacing w:after="280" w:afterAutospacing="1"/>
        <w:rPr>
          <w:rFonts w:ascii="Calibri" w:hAnsi="Calibri" w:cs="Times New Roman"/>
          <w:sz w:val="22"/>
          <w:szCs w:val="22"/>
        </w:rPr>
      </w:pPr>
      <w:bookmarkStart w:id="47" w:name="_Toc523667581"/>
      <w:bookmarkStart w:id="48" w:name="_Toc523667640"/>
      <w:bookmarkStart w:id="49" w:name="_Toc523667695"/>
      <w:bookmarkStart w:id="50" w:name="_Toc528152858"/>
      <w:r w:rsidRPr="001B6A0A">
        <w:rPr>
          <w:rFonts w:ascii="Calibri" w:hAnsi="Calibri" w:cs="Times New Roman"/>
          <w:sz w:val="22"/>
          <w:szCs w:val="22"/>
        </w:rPr>
        <w:t>Skoleeiers egenvurdering</w:t>
      </w:r>
      <w:bookmarkEnd w:id="47"/>
      <w:bookmarkEnd w:id="48"/>
      <w:bookmarkEnd w:id="49"/>
      <w:bookmarkEnd w:id="50"/>
    </w:p>
    <w:p w:rsidR="00785AB9" w:rsidRPr="001B6A0A" w:rsidRDefault="00785AB9" w:rsidP="00785AB9">
      <w:pPr>
        <w:pBdr>
          <w:top w:val="single" w:sz="6" w:space="1" w:color="FFFFFF"/>
          <w:left w:val="single" w:sz="6" w:space="4" w:color="FFFFFF"/>
          <w:bottom w:val="single" w:sz="6" w:space="1" w:color="FFFFFF"/>
          <w:right w:val="single" w:sz="6" w:space="4" w:color="FFFFFF"/>
        </w:pBdr>
        <w:ind w:left="708"/>
        <w:rPr>
          <w:rFonts w:ascii="Calibri" w:hAnsi="Calibri"/>
          <w:b/>
          <w:noProof/>
          <w:color w:val="000000"/>
          <w:sz w:val="22"/>
          <w:szCs w:val="22"/>
        </w:rPr>
      </w:pPr>
      <w:r w:rsidRPr="001B6A0A">
        <w:rPr>
          <w:rFonts w:ascii="Calibri" w:hAnsi="Calibri"/>
          <w:b/>
          <w:noProof/>
          <w:color w:val="000000"/>
          <w:sz w:val="22"/>
          <w:szCs w:val="22"/>
        </w:rPr>
        <w:t>Lokale mål – Den gode skole 2017-2021</w:t>
      </w:r>
    </w:p>
    <w:p w:rsidR="00785AB9" w:rsidRPr="001B6A0A" w:rsidRDefault="00785AB9" w:rsidP="00785AB9">
      <w:pPr>
        <w:ind w:left="708"/>
        <w:rPr>
          <w:rFonts w:ascii="Calibri" w:hAnsi="Calibri"/>
          <w:b/>
          <w:bCs/>
          <w:i/>
          <w:color w:val="000000"/>
          <w:sz w:val="22"/>
          <w:szCs w:val="22"/>
        </w:rPr>
      </w:pPr>
      <w:r w:rsidRPr="001B6A0A">
        <w:rPr>
          <w:rFonts w:ascii="Calibri" w:hAnsi="Calibri"/>
          <w:b/>
          <w:bCs/>
          <w:i/>
          <w:color w:val="000000"/>
          <w:sz w:val="22"/>
          <w:szCs w:val="22"/>
        </w:rPr>
        <w:br/>
        <w:t>Sigdalsskolen har tilstrekkelig med ressurser:</w:t>
      </w:r>
    </w:p>
    <w:p w:rsidR="00785AB9" w:rsidRPr="001B6A0A" w:rsidRDefault="00785AB9" w:rsidP="00785AB9">
      <w:pPr>
        <w:numPr>
          <w:ilvl w:val="0"/>
          <w:numId w:val="11"/>
        </w:numPr>
        <w:ind w:left="1068"/>
        <w:rPr>
          <w:rFonts w:ascii="Calibri" w:hAnsi="Calibri"/>
          <w:b/>
          <w:i/>
          <w:color w:val="000000"/>
          <w:sz w:val="22"/>
          <w:szCs w:val="22"/>
        </w:rPr>
      </w:pPr>
      <w:r w:rsidRPr="001B6A0A">
        <w:rPr>
          <w:rFonts w:ascii="Calibri" w:hAnsi="Calibri"/>
          <w:b/>
          <w:i/>
          <w:color w:val="000000"/>
          <w:sz w:val="22"/>
          <w:szCs w:val="22"/>
        </w:rPr>
        <w:t xml:space="preserve">Det er en grunnbemanning på hver skole tilsvarende en lærer pr time pr klasse. </w:t>
      </w:r>
    </w:p>
    <w:p w:rsidR="00785AB9" w:rsidRPr="001B6A0A" w:rsidRDefault="00785AB9" w:rsidP="00785AB9">
      <w:pPr>
        <w:numPr>
          <w:ilvl w:val="0"/>
          <w:numId w:val="11"/>
        </w:numPr>
        <w:ind w:left="1068"/>
        <w:rPr>
          <w:rFonts w:ascii="Calibri" w:hAnsi="Calibri"/>
          <w:b/>
          <w:i/>
          <w:color w:val="000000"/>
          <w:sz w:val="22"/>
          <w:szCs w:val="22"/>
        </w:rPr>
      </w:pPr>
      <w:r w:rsidRPr="001B6A0A">
        <w:rPr>
          <w:rFonts w:ascii="Calibri" w:hAnsi="Calibri"/>
          <w:b/>
          <w:i/>
          <w:color w:val="000000"/>
          <w:sz w:val="22"/>
          <w:szCs w:val="22"/>
        </w:rPr>
        <w:t xml:space="preserve">Det skal ikke være mer enn 15 elever i en del praktiske fag som M&amp;H, K&amp;H, svømming, musikk og under forsøk i naturfag, samt i alle valgfagene på ungdomsskolen  </w:t>
      </w:r>
    </w:p>
    <w:p w:rsidR="00785AB9" w:rsidRPr="001B6A0A" w:rsidRDefault="00785AB9" w:rsidP="00785AB9">
      <w:pPr>
        <w:numPr>
          <w:ilvl w:val="0"/>
          <w:numId w:val="11"/>
        </w:numPr>
        <w:ind w:left="1068"/>
        <w:rPr>
          <w:rFonts w:ascii="Calibri" w:hAnsi="Calibri"/>
          <w:b/>
          <w:i/>
          <w:color w:val="000000"/>
          <w:sz w:val="22"/>
          <w:szCs w:val="22"/>
        </w:rPr>
      </w:pPr>
      <w:r w:rsidRPr="001B6A0A">
        <w:rPr>
          <w:rFonts w:ascii="Calibri" w:hAnsi="Calibri"/>
          <w:b/>
          <w:i/>
          <w:color w:val="000000"/>
          <w:sz w:val="22"/>
          <w:szCs w:val="22"/>
        </w:rPr>
        <w:t>Skolene tilføres tilstrekkelige timeressurser til å ivareta elever med spesielle behov</w:t>
      </w:r>
    </w:p>
    <w:p w:rsidR="009E0502" w:rsidRPr="001B6A0A" w:rsidRDefault="009E0502" w:rsidP="0032690B">
      <w:pPr>
        <w:ind w:left="708"/>
        <w:rPr>
          <w:rFonts w:ascii="Calibri" w:hAnsi="Calibri"/>
          <w:b/>
          <w:i/>
          <w:color w:val="000000"/>
          <w:sz w:val="22"/>
          <w:szCs w:val="22"/>
        </w:rPr>
      </w:pPr>
      <w:r w:rsidRPr="001B6A0A">
        <w:rPr>
          <w:rFonts w:ascii="Calibri" w:hAnsi="Calibri"/>
          <w:sz w:val="22"/>
          <w:szCs w:val="22"/>
        </w:rPr>
        <w:br/>
      </w:r>
    </w:p>
    <w:p w:rsidR="00B36456" w:rsidRPr="0068514C" w:rsidRDefault="00785AB9" w:rsidP="001B3FEC">
      <w:pPr>
        <w:rPr>
          <w:rFonts w:ascii="Calibri" w:hAnsi="Calibri"/>
          <w:color w:val="000000"/>
          <w:sz w:val="22"/>
          <w:szCs w:val="22"/>
        </w:rPr>
      </w:pPr>
      <w:r w:rsidRPr="0068514C">
        <w:rPr>
          <w:rFonts w:ascii="Calibri" w:hAnsi="Calibri"/>
          <w:color w:val="000000"/>
          <w:sz w:val="22"/>
          <w:szCs w:val="22"/>
        </w:rPr>
        <w:t>På skolene våre har lærerne færre elever i undervisningsgruppen i ordinær undervisning enn nasjonalt.  Skolene i Sigdal er små, og klassene / gruppene</w:t>
      </w:r>
      <w:r w:rsidR="00B36456">
        <w:rPr>
          <w:rFonts w:ascii="Calibri" w:hAnsi="Calibri"/>
          <w:color w:val="000000"/>
          <w:sz w:val="22"/>
          <w:szCs w:val="22"/>
        </w:rPr>
        <w:t xml:space="preserve"> vil nødvendigvis bli deretter.</w:t>
      </w:r>
    </w:p>
    <w:p w:rsidR="003535CD" w:rsidRPr="0068514C" w:rsidRDefault="003535CD" w:rsidP="001B3FEC">
      <w:pPr>
        <w:rPr>
          <w:rFonts w:ascii="Calibri" w:hAnsi="Calibri"/>
          <w:color w:val="000000"/>
          <w:sz w:val="22"/>
          <w:szCs w:val="22"/>
        </w:rPr>
      </w:pPr>
    </w:p>
    <w:p w:rsidR="003535CD" w:rsidRPr="001B6A0A" w:rsidRDefault="003535CD" w:rsidP="001B3FEC">
      <w:pPr>
        <w:rPr>
          <w:rFonts w:ascii="Calibri" w:hAnsi="Calibri"/>
          <w:color w:val="7030A0"/>
          <w:sz w:val="22"/>
          <w:szCs w:val="22"/>
        </w:rPr>
      </w:pPr>
    </w:p>
    <w:p w:rsidR="003535CD" w:rsidRPr="001B6A0A" w:rsidRDefault="003535CD" w:rsidP="001B3FEC">
      <w:pPr>
        <w:rPr>
          <w:rFonts w:ascii="Calibri" w:hAnsi="Calibri"/>
          <w:noProof/>
          <w:color w:val="000000"/>
          <w:sz w:val="22"/>
          <w:szCs w:val="22"/>
        </w:rPr>
      </w:pPr>
    </w:p>
    <w:p w:rsidR="009E0502" w:rsidRPr="0059034C" w:rsidRDefault="009E0502" w:rsidP="00A32E8F">
      <w:pPr>
        <w:pStyle w:val="Overskrift2"/>
        <w:rPr>
          <w:rFonts w:ascii="Calibri" w:hAnsi="Calibri"/>
        </w:rPr>
      </w:pPr>
      <w:bookmarkStart w:id="51" w:name="_Toc523667582"/>
      <w:bookmarkStart w:id="52" w:name="_Toc523667641"/>
      <w:bookmarkStart w:id="53" w:name="_Toc523667696"/>
      <w:bookmarkStart w:id="54" w:name="_Toc528152859"/>
      <w:r w:rsidRPr="0059034C">
        <w:rPr>
          <w:rFonts w:ascii="Calibri" w:hAnsi="Calibri"/>
        </w:rPr>
        <w:t>Læringsmiljø</w:t>
      </w:r>
      <w:bookmarkEnd w:id="51"/>
      <w:bookmarkEnd w:id="52"/>
      <w:bookmarkEnd w:id="53"/>
      <w:bookmarkEnd w:id="54"/>
    </w:p>
    <w:p w:rsidR="009E0502" w:rsidRDefault="009E0502" w:rsidP="00694BA9">
      <w:pPr>
        <w:rPr>
          <w:rFonts w:ascii="Calibri" w:hAnsi="Calibri"/>
          <w:sz w:val="22"/>
          <w:szCs w:val="22"/>
        </w:rPr>
      </w:pPr>
      <w:r w:rsidRPr="001B6A0A">
        <w:rPr>
          <w:rFonts w:ascii="Calibri" w:hAnsi="Calibri"/>
          <w:sz w:val="22"/>
          <w:szCs w:val="22"/>
        </w:rPr>
        <w:t>Elevundersøkelsen kartlegger elevenes opplevelse av hvordan de trives på skolen, deres motivasjon for å lære, hvordan de opplever lærernes faglige veiledning, hvor tilfredse de er med elevdemokratiet på skolen og med det fysiske læringsmiljøet. I tillegg svarer elevene på spørsmål om utbredelse av mobbing på skolen</w:t>
      </w:r>
      <w:r w:rsidR="0032690B">
        <w:rPr>
          <w:rFonts w:ascii="Calibri" w:hAnsi="Calibri"/>
          <w:sz w:val="22"/>
          <w:szCs w:val="22"/>
        </w:rPr>
        <w:t xml:space="preserve">. </w:t>
      </w:r>
      <w:r w:rsidRPr="001B6A0A">
        <w:rPr>
          <w:rFonts w:ascii="Calibri" w:hAnsi="Calibri"/>
          <w:sz w:val="22"/>
          <w:szCs w:val="22"/>
        </w:rPr>
        <w:br/>
        <w:t xml:space="preserve">Alle elever og lærlinger skal inkluderes og oppleve mestring. Skoleeiere og skoleledere er pålagt å gjennomføre Elevundersøkelsen for elever på 7. og 10. trinn. </w:t>
      </w:r>
    </w:p>
    <w:p w:rsidR="0016714C" w:rsidRPr="00694BA9" w:rsidRDefault="0016714C" w:rsidP="00694BA9">
      <w:pPr>
        <w:rPr>
          <w:rFonts w:ascii="Calibri" w:hAnsi="Calibri"/>
          <w:sz w:val="22"/>
          <w:szCs w:val="22"/>
        </w:rPr>
      </w:pPr>
    </w:p>
    <w:p w:rsidR="00797458" w:rsidRDefault="00A723D4">
      <w:pPr>
        <w:pStyle w:val="Overskrift3"/>
        <w:spacing w:after="280" w:afterAutospacing="1"/>
        <w:rPr>
          <w:rFonts w:ascii="Calibri" w:hAnsi="Calibri" w:cs="Times New Roman"/>
          <w:sz w:val="22"/>
          <w:szCs w:val="22"/>
        </w:rPr>
      </w:pPr>
      <w:bookmarkStart w:id="55" w:name="_Toc523667584"/>
      <w:bookmarkStart w:id="56" w:name="_Toc523667643"/>
      <w:bookmarkStart w:id="57" w:name="_Toc523667698"/>
      <w:bookmarkStart w:id="58" w:name="_Toc528152861"/>
      <w:r>
        <w:rPr>
          <w:noProof/>
        </w:rPr>
        <w:lastRenderedPageBreak/>
        <w:drawing>
          <wp:inline distT="0" distB="0" distL="0" distR="0" wp14:anchorId="778EE068" wp14:editId="06B5AE49">
            <wp:extent cx="5514975" cy="4284921"/>
            <wp:effectExtent l="0" t="0" r="0" b="190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364" cy="4292993"/>
                    </a:xfrm>
                    <a:prstGeom prst="rect">
                      <a:avLst/>
                    </a:prstGeom>
                  </pic:spPr>
                </pic:pic>
              </a:graphicData>
            </a:graphic>
          </wp:inline>
        </w:drawing>
      </w:r>
    </w:p>
    <w:bookmarkEnd w:id="55"/>
    <w:bookmarkEnd w:id="56"/>
    <w:bookmarkEnd w:id="57"/>
    <w:bookmarkEnd w:id="58"/>
    <w:p w:rsidR="009E0502" w:rsidRPr="001B6A0A" w:rsidRDefault="000168E5" w:rsidP="00C05A36">
      <w:pPr>
        <w:spacing w:after="280" w:afterAutospacing="1"/>
        <w:rPr>
          <w:rFonts w:ascii="Calibri" w:eastAsia="Verdana" w:hAnsi="Calibri"/>
          <w:sz w:val="22"/>
          <w:szCs w:val="22"/>
        </w:rPr>
      </w:pPr>
      <w:r>
        <w:rPr>
          <w:noProof/>
        </w:rPr>
        <w:drawing>
          <wp:inline distT="0" distB="0" distL="0" distR="0" wp14:anchorId="56C2CECB" wp14:editId="5F40EEE9">
            <wp:extent cx="5667375" cy="413606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244" cy="4156404"/>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0168E5" w:rsidRDefault="009E0502" w:rsidP="00B373FC">
      <w:pPr>
        <w:spacing w:after="280" w:afterAutospacing="1"/>
        <w:rPr>
          <w:rFonts w:ascii="Calibri" w:hAnsi="Calibri"/>
          <w:sz w:val="22"/>
          <w:szCs w:val="22"/>
        </w:rPr>
      </w:pPr>
      <w:r w:rsidRPr="001B6A0A">
        <w:rPr>
          <w:rFonts w:ascii="Calibri" w:eastAsia="Verdana" w:hAnsi="Calibri"/>
          <w:sz w:val="22"/>
          <w:szCs w:val="22"/>
        </w:rPr>
        <w:br/>
      </w:r>
      <w:r w:rsidR="00694BA9" w:rsidRPr="001B6A0A">
        <w:rPr>
          <w:rFonts w:ascii="Calibri" w:hAnsi="Calibri"/>
          <w:sz w:val="22"/>
          <w:szCs w:val="22"/>
        </w:rPr>
        <w:t xml:space="preserve">Klasseledelse handler om lærernes evne til å skape et positivt klima, etablere arbeidsro og motivere til arbeidsinnsats. Det må være et asymmetrisk forhold mellom lærer og elev siden ledelse handler om samarbeid, blir lærerens relasjonelle kompetanse avgjørende. Internasjonal forskning viser at det er viktig at læreren har en tydelig struktur i undervisningsforløpet, med klart formulerte mål og forventninger til alle elevene tilpasset den enkeltes forutsetninger og behov. Det er også viktig at elevene får konstruktive tilbakemeldinger på sin faglige og sosiale utvikling, og er aktive i sitt eget læringsarbeid. </w:t>
      </w:r>
    </w:p>
    <w:p w:rsidR="000168E5" w:rsidRPr="00694BA9" w:rsidRDefault="000168E5" w:rsidP="000168E5">
      <w:r w:rsidRPr="001B6A0A">
        <w:rPr>
          <w:rFonts w:ascii="Calibri" w:hAnsi="Calibri"/>
          <w:sz w:val="22"/>
          <w:szCs w:val="22"/>
        </w:rPr>
        <w:t xml:space="preserve"> Å lede en klasse innebærer å skape et miljø som støtter og legger til rette for faglig og sosial læring (</w:t>
      </w:r>
      <w:r w:rsidRPr="001B6A0A">
        <w:rPr>
          <w:rFonts w:ascii="Calibri" w:hAnsi="Calibri"/>
          <w:i/>
          <w:iCs/>
          <w:sz w:val="22"/>
          <w:szCs w:val="22"/>
        </w:rPr>
        <w:t>Evertson &amp; Weinstein, 2006; Wubbels, 2011</w:t>
      </w:r>
      <w:r w:rsidRPr="001B6A0A">
        <w:rPr>
          <w:rFonts w:ascii="Calibri" w:hAnsi="Calibri"/>
          <w:sz w:val="22"/>
          <w:szCs w:val="22"/>
        </w:rPr>
        <w:t>). En god klasseleder utgjør en forskjell på elevenes læringsresultat (</w:t>
      </w:r>
      <w:r w:rsidRPr="001B6A0A">
        <w:rPr>
          <w:rFonts w:ascii="Calibri" w:hAnsi="Calibri"/>
          <w:i/>
          <w:iCs/>
          <w:sz w:val="22"/>
          <w:szCs w:val="22"/>
        </w:rPr>
        <w:t>Marzano, 2009</w:t>
      </w:r>
      <w:r w:rsidRPr="001B6A0A">
        <w:rPr>
          <w:rFonts w:ascii="Calibri" w:hAnsi="Calibri"/>
          <w:sz w:val="22"/>
          <w:szCs w:val="22"/>
        </w:rPr>
        <w:t>), og det er hva lærer gjør i klasserommet som utgjør denne forskjellen (</w:t>
      </w:r>
      <w:r w:rsidRPr="001B6A0A">
        <w:rPr>
          <w:rFonts w:ascii="Calibri" w:hAnsi="Calibri"/>
          <w:i/>
          <w:iCs/>
          <w:sz w:val="22"/>
          <w:szCs w:val="22"/>
        </w:rPr>
        <w:t>Hattie, 2009</w:t>
      </w:r>
      <w:r w:rsidRPr="001B6A0A">
        <w:rPr>
          <w:rFonts w:ascii="Calibri" w:hAnsi="Calibri"/>
          <w:sz w:val="22"/>
          <w:szCs w:val="22"/>
        </w:rPr>
        <w:t>). Som klasseleder påvirker lærer elevenes læringsutbytte og atferd direkte og indirekte via</w:t>
      </w:r>
      <w:r>
        <w:rPr>
          <w:rFonts w:ascii="Calibri" w:hAnsi="Calibri"/>
          <w:sz w:val="22"/>
          <w:szCs w:val="22"/>
        </w:rPr>
        <w:t xml:space="preserve"> påvirkning av læringsmiljøet.</w:t>
      </w:r>
      <w:r>
        <w:rPr>
          <w:rFonts w:ascii="Calibri" w:hAnsi="Calibri"/>
          <w:sz w:val="22"/>
          <w:szCs w:val="22"/>
        </w:rPr>
        <w:br/>
      </w:r>
      <w:r w:rsidRPr="001B6A0A">
        <w:rPr>
          <w:rFonts w:ascii="Calibri" w:hAnsi="Calibri"/>
          <w:sz w:val="22"/>
          <w:szCs w:val="22"/>
        </w:rPr>
        <w:t xml:space="preserve">Klasseledelse skal videre realisere et sentralt pedagogisk paradoks: </w:t>
      </w:r>
      <w:r w:rsidRPr="001B6A0A">
        <w:rPr>
          <w:rFonts w:ascii="Calibri" w:hAnsi="Calibri"/>
          <w:bCs/>
          <w:sz w:val="22"/>
          <w:szCs w:val="22"/>
        </w:rPr>
        <w:t>Hvorledes skal læreren lede eleven til å lede seg selv? Hvordan skal eleven gjennom medvirkning bidra til sin egen utvikling?</w:t>
      </w:r>
      <w:r w:rsidRPr="001B6A0A">
        <w:rPr>
          <w:rFonts w:ascii="Calibri" w:hAnsi="Calibri"/>
          <w:sz w:val="22"/>
          <w:szCs w:val="22"/>
        </w:rPr>
        <w:t xml:space="preserve"> Formålet med skolen er å utvikle frie demokratiske mennesker som kan være til gagn for både seg selv og andre. Men å kunne lede seg selv på sikt er kun mulig gjennom en ytre påvirkning eller gjennom en oppdragelse (</w:t>
      </w:r>
      <w:r w:rsidRPr="001B6A0A">
        <w:rPr>
          <w:rFonts w:ascii="Calibri" w:hAnsi="Calibri"/>
          <w:i/>
          <w:iCs/>
          <w:sz w:val="22"/>
          <w:szCs w:val="22"/>
        </w:rPr>
        <w:t>von Ottingen, 2003</w:t>
      </w:r>
      <w:r w:rsidRPr="001B6A0A">
        <w:rPr>
          <w:rFonts w:ascii="Calibri" w:hAnsi="Calibri"/>
          <w:sz w:val="22"/>
          <w:szCs w:val="22"/>
        </w:rPr>
        <w:t xml:space="preserve">). </w:t>
      </w:r>
    </w:p>
    <w:p w:rsidR="009E0502" w:rsidRPr="00B373FC" w:rsidRDefault="00694BA9" w:rsidP="00B373FC">
      <w:pPr>
        <w:spacing w:after="280" w:afterAutospacing="1"/>
        <w:rPr>
          <w:rFonts w:ascii="Calibri" w:eastAsia="Verdana" w:hAnsi="Calibri"/>
          <w:sz w:val="22"/>
          <w:szCs w:val="22"/>
        </w:rPr>
      </w:pPr>
      <w:r w:rsidRPr="001B6A0A">
        <w:rPr>
          <w:rFonts w:ascii="Calibri" w:hAnsi="Calibri"/>
          <w:sz w:val="22"/>
          <w:szCs w:val="22"/>
        </w:rPr>
        <w:br/>
        <w:t>På bakgrunn av en analyse av data fra Elevundersøkelsen, samt data fra VIGO, kan sammenhengen presenteres på følgende måte:</w:t>
      </w:r>
      <w:r w:rsidR="00414342">
        <w:rPr>
          <w:rFonts w:ascii="Calibri" w:hAnsi="Calibri"/>
          <w:sz w:val="22"/>
          <w:szCs w:val="22"/>
        </w:rPr>
        <w:t xml:space="preserve"> </w:t>
      </w:r>
      <w:r w:rsidRPr="001B6A0A">
        <w:rPr>
          <w:rFonts w:ascii="Calibri" w:hAnsi="Calibri"/>
          <w:sz w:val="22"/>
          <w:szCs w:val="22"/>
        </w:rPr>
        <w:t>God vurderingspraksis og tydelig klasseledelse bidrar til høyere motivasjon og innsats, noe som igjen bidrar til at elevene mestrer mer. Da øker sannsynligheten for bedre faglige resultater, at flere fullfører og består videregående opplæring, samt at færre slutter.</w:t>
      </w:r>
      <w:r w:rsidR="00414342">
        <w:rPr>
          <w:rFonts w:ascii="Calibri" w:hAnsi="Calibri"/>
          <w:sz w:val="22"/>
          <w:szCs w:val="22"/>
        </w:rPr>
        <w:t xml:space="preserve"> </w:t>
      </w:r>
      <w:r w:rsidRPr="001B6A0A">
        <w:rPr>
          <w:rFonts w:ascii="Calibri" w:hAnsi="Calibri"/>
          <w:sz w:val="22"/>
          <w:szCs w:val="22"/>
        </w:rPr>
        <w:br/>
      </w:r>
      <w:r w:rsidRPr="001B6A0A">
        <w:rPr>
          <w:rFonts w:ascii="Calibri" w:hAnsi="Calibri"/>
          <w:sz w:val="22"/>
          <w:szCs w:val="22"/>
        </w:rPr>
        <w:br/>
      </w:r>
      <w:bookmarkStart w:id="59" w:name="_Toc523667585"/>
      <w:bookmarkStart w:id="60" w:name="_Toc523667644"/>
      <w:bookmarkStart w:id="61" w:name="_Toc523667699"/>
      <w:bookmarkStart w:id="62" w:name="_Toc528152862"/>
      <w:r w:rsidR="009E0502" w:rsidRPr="00B373FC">
        <w:rPr>
          <w:rFonts w:ascii="Calibri" w:hAnsi="Calibri"/>
          <w:b/>
          <w:sz w:val="22"/>
          <w:szCs w:val="22"/>
        </w:rPr>
        <w:t>Skoleeiers egenvurdering</w:t>
      </w:r>
      <w:bookmarkEnd w:id="59"/>
      <w:bookmarkEnd w:id="60"/>
      <w:bookmarkEnd w:id="61"/>
      <w:bookmarkEnd w:id="62"/>
    </w:p>
    <w:p w:rsidR="00AF6ED6" w:rsidRPr="001B6A0A" w:rsidRDefault="00AF6ED6" w:rsidP="00AF6ED6">
      <w:pPr>
        <w:ind w:left="708"/>
        <w:rPr>
          <w:rFonts w:ascii="Calibri" w:hAnsi="Calibri" w:cs="Arial"/>
          <w:b/>
          <w:bCs/>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000000"/>
          <w:sz w:val="22"/>
          <w:szCs w:val="22"/>
        </w:rPr>
        <w:br/>
      </w:r>
      <w:r w:rsidRPr="001B6A0A">
        <w:rPr>
          <w:rFonts w:ascii="Calibri" w:hAnsi="Calibri"/>
          <w:noProof/>
          <w:color w:val="FF0000"/>
          <w:sz w:val="22"/>
          <w:szCs w:val="22"/>
        </w:rPr>
        <w:br/>
      </w:r>
      <w:r w:rsidRPr="001B6A0A">
        <w:rPr>
          <w:rFonts w:ascii="Calibri" w:hAnsi="Calibri" w:cs="Arial"/>
          <w:b/>
          <w:bCs/>
          <w:sz w:val="22"/>
          <w:szCs w:val="22"/>
        </w:rPr>
        <w:t>Elevene opplever mestring og har positiv faglig utvikling.</w:t>
      </w:r>
    </w:p>
    <w:p w:rsidR="00AF6ED6" w:rsidRPr="001B6A0A" w:rsidRDefault="00AF6ED6" w:rsidP="00AF6ED6">
      <w:pPr>
        <w:numPr>
          <w:ilvl w:val="0"/>
          <w:numId w:val="17"/>
        </w:numPr>
        <w:rPr>
          <w:rFonts w:ascii="Calibri" w:hAnsi="Calibri" w:cs="Arial"/>
          <w:b/>
          <w:i/>
          <w:sz w:val="22"/>
          <w:szCs w:val="22"/>
        </w:rPr>
      </w:pPr>
      <w:r w:rsidRPr="001B6A0A">
        <w:rPr>
          <w:rFonts w:ascii="Calibri" w:hAnsi="Calibri" w:cs="Arial"/>
          <w:b/>
          <w:i/>
          <w:sz w:val="22"/>
          <w:szCs w:val="22"/>
        </w:rPr>
        <w:t>Elevene har god forståelse av hva som er læringsmålene for undervisningen.</w:t>
      </w:r>
    </w:p>
    <w:p w:rsidR="00AF6ED6" w:rsidRPr="002C4AC7" w:rsidRDefault="00AF6ED6" w:rsidP="002C4AC7">
      <w:pPr>
        <w:numPr>
          <w:ilvl w:val="0"/>
          <w:numId w:val="17"/>
        </w:numPr>
        <w:rPr>
          <w:rFonts w:ascii="Calibri" w:hAnsi="Calibri" w:cs="Arial"/>
          <w:b/>
          <w:i/>
          <w:sz w:val="22"/>
          <w:szCs w:val="22"/>
        </w:rPr>
      </w:pPr>
      <w:r w:rsidRPr="001B6A0A">
        <w:rPr>
          <w:rFonts w:ascii="Calibri" w:hAnsi="Calibri" w:cs="Arial"/>
          <w:b/>
          <w:i/>
          <w:sz w:val="22"/>
          <w:szCs w:val="22"/>
        </w:rPr>
        <w:t>Elevene opplever å få klare og tydelige tilbakemeldinger i læringsarbeidet.</w:t>
      </w:r>
    </w:p>
    <w:p w:rsidR="00AF6ED6" w:rsidRPr="001B6A0A" w:rsidRDefault="00AF6ED6" w:rsidP="00AF6ED6">
      <w:pPr>
        <w:numPr>
          <w:ilvl w:val="0"/>
          <w:numId w:val="17"/>
        </w:numPr>
        <w:rPr>
          <w:rFonts w:ascii="Calibri" w:hAnsi="Calibri" w:cs="Arial"/>
          <w:b/>
          <w:i/>
          <w:sz w:val="22"/>
          <w:szCs w:val="22"/>
        </w:rPr>
      </w:pPr>
      <w:r w:rsidRPr="001B6A0A">
        <w:rPr>
          <w:rFonts w:ascii="Calibri" w:hAnsi="Calibri" w:cs="Arial"/>
          <w:b/>
          <w:i/>
          <w:sz w:val="22"/>
          <w:szCs w:val="22"/>
        </w:rPr>
        <w:t>Elevene vurderer eget læringsutbytte.</w:t>
      </w:r>
    </w:p>
    <w:p w:rsidR="00AF6ED6" w:rsidRPr="001B6A0A" w:rsidRDefault="00AF6ED6" w:rsidP="00AF6ED6">
      <w:pPr>
        <w:numPr>
          <w:ilvl w:val="0"/>
          <w:numId w:val="18"/>
        </w:numPr>
        <w:ind w:left="1080"/>
        <w:rPr>
          <w:rFonts w:ascii="Calibri" w:hAnsi="Calibri"/>
          <w:b/>
          <w:i/>
          <w:noProof/>
          <w:sz w:val="22"/>
          <w:szCs w:val="22"/>
        </w:rPr>
      </w:pPr>
      <w:r w:rsidRPr="001B6A0A">
        <w:rPr>
          <w:rFonts w:ascii="Calibri" w:hAnsi="Calibri" w:cs="Arial"/>
          <w:b/>
          <w:i/>
          <w:sz w:val="22"/>
          <w:szCs w:val="22"/>
        </w:rPr>
        <w:t>Elevene har påvirkning på eget læringsarbeid.</w:t>
      </w:r>
    </w:p>
    <w:p w:rsidR="00AE4C2A" w:rsidRPr="001B6A0A" w:rsidRDefault="00AF6ED6" w:rsidP="00AE4C2A">
      <w:pPr>
        <w:numPr>
          <w:ilvl w:val="0"/>
          <w:numId w:val="18"/>
        </w:numPr>
        <w:ind w:left="1080"/>
        <w:rPr>
          <w:rFonts w:ascii="Calibri" w:hAnsi="Calibri"/>
          <w:b/>
          <w:i/>
          <w:noProof/>
          <w:sz w:val="22"/>
          <w:szCs w:val="22"/>
        </w:rPr>
      </w:pPr>
      <w:r w:rsidRPr="001B6A0A">
        <w:rPr>
          <w:rFonts w:ascii="Calibri" w:hAnsi="Calibri" w:cs="Arial"/>
          <w:b/>
          <w:i/>
          <w:sz w:val="22"/>
          <w:szCs w:val="22"/>
        </w:rPr>
        <w:t>Elevene får tilpasset opplæring.</w:t>
      </w:r>
    </w:p>
    <w:p w:rsidR="001B516B" w:rsidRPr="001B6A0A" w:rsidRDefault="001B516B" w:rsidP="001B516B">
      <w:pPr>
        <w:ind w:left="1080"/>
        <w:rPr>
          <w:rFonts w:ascii="Calibri" w:hAnsi="Calibri"/>
          <w:b/>
          <w:i/>
          <w:noProof/>
          <w:sz w:val="22"/>
          <w:szCs w:val="22"/>
        </w:rPr>
      </w:pPr>
    </w:p>
    <w:p w:rsidR="000168E5" w:rsidRDefault="00F753A5" w:rsidP="00A723D4">
      <w:pPr>
        <w:rPr>
          <w:rFonts w:ascii="Calibri" w:hAnsi="Calibri"/>
          <w:sz w:val="22"/>
          <w:szCs w:val="22"/>
        </w:rPr>
      </w:pPr>
      <w:r w:rsidRPr="001B6A0A">
        <w:rPr>
          <w:rFonts w:ascii="Calibri" w:hAnsi="Calibri"/>
          <w:sz w:val="22"/>
          <w:szCs w:val="22"/>
        </w:rPr>
        <w:t>I Sigdalsskolene oppgir elevene at de har lærere som forklarer de målene, og hva som</w:t>
      </w:r>
      <w:r w:rsidR="00AE4C2A" w:rsidRPr="001B6A0A">
        <w:rPr>
          <w:rFonts w:ascii="Calibri" w:hAnsi="Calibri"/>
          <w:sz w:val="22"/>
          <w:szCs w:val="22"/>
        </w:rPr>
        <w:t xml:space="preserve"> legges vekt på når det vurderes.</w:t>
      </w:r>
    </w:p>
    <w:p w:rsidR="000168E5" w:rsidRPr="001B6A0A" w:rsidRDefault="000168E5" w:rsidP="000168E5">
      <w:pPr>
        <w:rPr>
          <w:rFonts w:ascii="Calibri" w:hAnsi="Calibri"/>
          <w:sz w:val="22"/>
          <w:szCs w:val="22"/>
        </w:rPr>
      </w:pPr>
      <w:r w:rsidRPr="001B6A0A">
        <w:rPr>
          <w:rFonts w:ascii="Calibri" w:hAnsi="Calibri"/>
          <w:sz w:val="22"/>
          <w:szCs w:val="22"/>
        </w:rPr>
        <w:t>Relasjonen mellom lærer og elev har i følge Hattie en effektstørrelse på 0.72, og er også en viktig brikke som må være på plass for at forholdene for læring skal være optimale (Hattie, 2009).</w:t>
      </w:r>
    </w:p>
    <w:p w:rsidR="009E0502" w:rsidRPr="00A723D4" w:rsidRDefault="000168E5" w:rsidP="000168E5">
      <w:pPr>
        <w:rPr>
          <w:rFonts w:ascii="Calibri" w:eastAsia="Verdana" w:hAnsi="Calibri"/>
          <w:sz w:val="22"/>
          <w:szCs w:val="22"/>
        </w:rPr>
      </w:pPr>
      <w:r w:rsidRPr="001B6A0A">
        <w:rPr>
          <w:rFonts w:ascii="Calibri" w:hAnsi="Calibri"/>
          <w:sz w:val="22"/>
          <w:szCs w:val="22"/>
        </w:rPr>
        <w:t>Barneskolene i Sigdal har alle fokus på skolemiljø gjennom prosjektet «Inkluderende barnehage- og skolemiljø» i regi av Utdanningsdirektoratet og Fylkesmannen i Buskerud. Skolene og barnehagene er godt i gang med å bygge god kompetanse på dette området for ivareta elevenes rettigheter. Det samlingsbaserte Læringsmiljøprosjektet i regi av Utdanningsdirektoratet og Fylk</w:t>
      </w:r>
      <w:r>
        <w:rPr>
          <w:rFonts w:ascii="Calibri" w:hAnsi="Calibri"/>
          <w:sz w:val="22"/>
          <w:szCs w:val="22"/>
        </w:rPr>
        <w:t>esmannen hjelper oss på veien.</w:t>
      </w:r>
      <w:r w:rsidR="009E0502" w:rsidRPr="00694BA9">
        <w:rPr>
          <w:rFonts w:ascii="Calibri" w:eastAsia="Verdana" w:hAnsi="Calibri"/>
          <w:sz w:val="22"/>
          <w:szCs w:val="22"/>
        </w:rPr>
        <w:br/>
      </w:r>
      <w:r w:rsidRPr="001B6A0A">
        <w:rPr>
          <w:rFonts w:ascii="Calibri" w:hAnsi="Calibri"/>
          <w:color w:val="1F1E21"/>
          <w:sz w:val="22"/>
          <w:szCs w:val="22"/>
        </w:rPr>
        <w:t>Sigdal kommune ønsker å fremme et helhetlig opplæringsløp for barna. Oppvekstsektoren har utarbeidet egne rutiner for overgangene mellom barnehage og barneskole for å sikre samarbeid til barnas beste. Hensikten med felles rutiner er å sikre alle barn og unge en trygg og god skolestart, og å skape helhet og sammenheng i opplæringsløpet. Gode overganger kan bidra til bedre tilpasset opplæring og derigjennom økt læringsutbytte for elevene</w:t>
      </w:r>
      <w:r>
        <w:rPr>
          <w:rFonts w:ascii="Calibri" w:hAnsi="Calibri"/>
          <w:color w:val="1F1E21"/>
          <w:sz w:val="22"/>
          <w:szCs w:val="22"/>
        </w:rPr>
        <w:t>. Overgangsrutinene er under kontinuerlig forbedring.</w:t>
      </w:r>
    </w:p>
    <w:p w:rsidR="0016714C" w:rsidRPr="001B6A0A" w:rsidRDefault="009E0502" w:rsidP="0016714C">
      <w:pPr>
        <w:rPr>
          <w:rFonts w:ascii="Calibri" w:hAnsi="Calibri"/>
          <w:sz w:val="22"/>
          <w:szCs w:val="22"/>
        </w:rPr>
      </w:pPr>
      <w:r w:rsidRPr="001B6A0A">
        <w:rPr>
          <w:rFonts w:ascii="Calibri" w:eastAsia="Verdana" w:hAnsi="Calibri"/>
          <w:sz w:val="22"/>
          <w:szCs w:val="22"/>
        </w:rPr>
        <w:br/>
      </w:r>
      <w:r w:rsidR="0016714C" w:rsidRPr="001B6A0A">
        <w:rPr>
          <w:rFonts w:ascii="Calibri" w:hAnsi="Calibri"/>
          <w:sz w:val="22"/>
          <w:szCs w:val="22"/>
        </w:rPr>
        <w:t>Et demokratisk samfunn forutsetter at innbyggerne slutter opp om grunnleggendeverdier, og at de deltar aktivt i samfunnslivet. For de fleste nordmenn er det første møte med demokratiet når de velger tillitsvalgt</w:t>
      </w:r>
      <w:r w:rsidR="0016714C">
        <w:rPr>
          <w:rFonts w:ascii="Calibri" w:hAnsi="Calibri"/>
          <w:sz w:val="22"/>
          <w:szCs w:val="22"/>
        </w:rPr>
        <w:t xml:space="preserve">e i </w:t>
      </w:r>
      <w:r w:rsidR="0016714C">
        <w:rPr>
          <w:rFonts w:ascii="Calibri" w:hAnsi="Calibri"/>
          <w:sz w:val="22"/>
          <w:szCs w:val="22"/>
        </w:rPr>
        <w:lastRenderedPageBreak/>
        <w:t xml:space="preserve">elevrådet for første gang. </w:t>
      </w:r>
      <w:r w:rsidR="0016714C" w:rsidRPr="001B6A0A">
        <w:rPr>
          <w:rFonts w:ascii="Calibri" w:hAnsi="Calibri"/>
          <w:sz w:val="22"/>
          <w:szCs w:val="22"/>
        </w:rPr>
        <w:t xml:space="preserve">Ifølge opplæringsloven § 11-2 skal det for </w:t>
      </w:r>
      <w:r w:rsidR="0016714C">
        <w:rPr>
          <w:rFonts w:ascii="Calibri" w:hAnsi="Calibri"/>
          <w:sz w:val="22"/>
          <w:szCs w:val="22"/>
        </w:rPr>
        <w:t xml:space="preserve">hver grunnskole </w:t>
      </w:r>
      <w:r w:rsidR="0016714C" w:rsidRPr="001B6A0A">
        <w:rPr>
          <w:rFonts w:ascii="Calibri" w:hAnsi="Calibri"/>
          <w:sz w:val="22"/>
          <w:szCs w:val="22"/>
        </w:rPr>
        <w:t>være et elevråd med representanter for elevene. Elevrådet skal blant annet jobbe med læringsmiljø, arbeidsforhold og velferdsinteressene til elevene. Det er opprettet elevråd ved alle skolene i Sigdal.</w:t>
      </w:r>
    </w:p>
    <w:p w:rsidR="001B516B" w:rsidRPr="001B6A0A" w:rsidRDefault="001B516B">
      <w:pPr>
        <w:spacing w:after="280" w:afterAutospacing="1"/>
        <w:rPr>
          <w:rFonts w:ascii="Calibri" w:hAnsi="Calibri"/>
          <w:sz w:val="22"/>
          <w:szCs w:val="22"/>
        </w:rPr>
      </w:pPr>
    </w:p>
    <w:p w:rsidR="009E0502" w:rsidRPr="001B6A0A" w:rsidRDefault="009E0502">
      <w:pPr>
        <w:spacing w:after="280" w:afterAutospacing="1"/>
        <w:rPr>
          <w:rFonts w:ascii="Calibri" w:eastAsia="Verdana" w:hAnsi="Calibri"/>
          <w:sz w:val="22"/>
          <w:szCs w:val="22"/>
        </w:rPr>
      </w:pPr>
    </w:p>
    <w:tbl>
      <w:tblPr>
        <w:tblW w:w="0" w:type="auto"/>
        <w:tblLook w:val="0000" w:firstRow="0" w:lastRow="0" w:firstColumn="0" w:lastColumn="0" w:noHBand="0" w:noVBand="0"/>
      </w:tblPr>
      <w:tblGrid>
        <w:gridCol w:w="9322"/>
        <w:gridCol w:w="584"/>
      </w:tblGrid>
      <w:tr w:rsidR="009E0502" w:rsidRPr="001B6A0A" w:rsidTr="00797458">
        <w:trPr>
          <w:gridAfter w:val="1"/>
          <w:wAfter w:w="584" w:type="dxa"/>
          <w:trHeight w:val="3828"/>
        </w:trPr>
        <w:tc>
          <w:tcPr>
            <w:tcW w:w="9322" w:type="dxa"/>
          </w:tcPr>
          <w:p w:rsidR="0016714C" w:rsidRPr="001B6A0A" w:rsidRDefault="0016714C" w:rsidP="0016714C">
            <w:pPr>
              <w:rPr>
                <w:rFonts w:ascii="Calibri" w:hAnsi="Calibri"/>
                <w:i/>
                <w:iCs/>
                <w:sz w:val="22"/>
                <w:szCs w:val="22"/>
              </w:rPr>
            </w:pPr>
          </w:p>
          <w:p w:rsidR="009E0502" w:rsidRPr="001B6A0A" w:rsidRDefault="009E0502" w:rsidP="000168E5">
            <w:pPr>
              <w:spacing w:after="280" w:afterAutospacing="1"/>
              <w:rPr>
                <w:rFonts w:ascii="Calibri" w:eastAsia="Verdana" w:hAnsi="Calibri"/>
                <w:sz w:val="22"/>
                <w:szCs w:val="22"/>
              </w:rPr>
            </w:pPr>
          </w:p>
        </w:tc>
      </w:tr>
      <w:tr w:rsidR="009E0502" w:rsidRPr="001B6A0A">
        <w:tc>
          <w:tcPr>
            <w:tcW w:w="9906" w:type="dxa"/>
            <w:gridSpan w:val="2"/>
          </w:tcPr>
          <w:p w:rsidR="009E0502" w:rsidRPr="001B6A0A" w:rsidRDefault="009E0502">
            <w:pPr>
              <w:spacing w:after="280" w:afterAutospacing="1"/>
              <w:rPr>
                <w:rFonts w:ascii="Calibri" w:eastAsia="Verdana" w:hAnsi="Calibri"/>
                <w:sz w:val="22"/>
                <w:szCs w:val="22"/>
                <w:highlight w:val="yellow"/>
              </w:rPr>
            </w:pPr>
          </w:p>
        </w:tc>
      </w:tr>
      <w:tr w:rsidR="009E0502" w:rsidRPr="001B6A0A" w:rsidTr="0016714C">
        <w:tc>
          <w:tcPr>
            <w:tcW w:w="9906" w:type="dxa"/>
            <w:gridSpan w:val="2"/>
          </w:tcPr>
          <w:p w:rsidR="009E0502" w:rsidRPr="001B6A0A" w:rsidRDefault="009E0502">
            <w:pPr>
              <w:spacing w:after="280" w:afterAutospacing="1"/>
              <w:rPr>
                <w:rFonts w:ascii="Calibri" w:eastAsia="Verdana" w:hAnsi="Calibri"/>
                <w:sz w:val="22"/>
                <w:szCs w:val="22"/>
              </w:rPr>
            </w:pPr>
          </w:p>
        </w:tc>
      </w:tr>
    </w:tbl>
    <w:p w:rsidR="00D1585D" w:rsidRDefault="009E0502" w:rsidP="00510221">
      <w:pPr>
        <w:pStyle w:val="Overskrift3"/>
        <w:spacing w:after="280" w:afterAutospacing="1"/>
        <w:rPr>
          <w:rFonts w:ascii="Calibri" w:hAnsi="Calibri" w:cs="Times New Roman"/>
          <w:sz w:val="22"/>
          <w:szCs w:val="22"/>
        </w:rPr>
      </w:pPr>
      <w:bookmarkStart w:id="63" w:name="_Toc523667592"/>
      <w:bookmarkStart w:id="64" w:name="_Toc523667651"/>
      <w:bookmarkStart w:id="65" w:name="_Toc523667706"/>
      <w:bookmarkStart w:id="66" w:name="_Toc528152868"/>
      <w:r w:rsidRPr="001B6A0A">
        <w:rPr>
          <w:rFonts w:ascii="Calibri" w:hAnsi="Calibri" w:cs="Times New Roman"/>
          <w:sz w:val="22"/>
          <w:szCs w:val="22"/>
        </w:rPr>
        <w:t>Mobbing</w:t>
      </w:r>
      <w:bookmarkEnd w:id="63"/>
      <w:bookmarkEnd w:id="64"/>
      <w:bookmarkEnd w:id="65"/>
      <w:bookmarkEnd w:id="66"/>
    </w:p>
    <w:p w:rsidR="0016714C" w:rsidRPr="0016714C" w:rsidRDefault="0016714C" w:rsidP="0016714C">
      <w:r>
        <w:rPr>
          <w:noProof/>
        </w:rPr>
        <w:drawing>
          <wp:inline distT="0" distB="0" distL="0" distR="0" wp14:anchorId="13098985" wp14:editId="09CEC9BC">
            <wp:extent cx="6290310" cy="2854960"/>
            <wp:effectExtent l="0" t="0" r="0" b="254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0310" cy="2854960"/>
                    </a:xfrm>
                    <a:prstGeom prst="rect">
                      <a:avLst/>
                    </a:prstGeom>
                  </pic:spPr>
                </pic:pic>
              </a:graphicData>
            </a:graphic>
          </wp:inline>
        </w:drawing>
      </w:r>
    </w:p>
    <w:p w:rsidR="00797458" w:rsidRDefault="00797458" w:rsidP="00510221">
      <w:pPr>
        <w:rPr>
          <w:rFonts w:ascii="Calibri" w:hAnsi="Calibri"/>
          <w:sz w:val="22"/>
          <w:szCs w:val="22"/>
        </w:rPr>
      </w:pPr>
    </w:p>
    <w:p w:rsidR="00510221" w:rsidRPr="001B6A0A" w:rsidRDefault="009E0502" w:rsidP="00510221">
      <w:pPr>
        <w:rPr>
          <w:rFonts w:ascii="Calibri" w:hAnsi="Calibri"/>
          <w:sz w:val="22"/>
          <w:szCs w:val="22"/>
        </w:rPr>
      </w:pPr>
      <w:r w:rsidRPr="001B6A0A">
        <w:rPr>
          <w:rFonts w:ascii="Calibri" w:hAnsi="Calibri"/>
          <w:sz w:val="22"/>
          <w:szCs w:val="22"/>
        </w:rPr>
        <w:t>Barn som opplever manglende tilhørighet og trivsel på skolen, og som opplever å bli krenket eller mobbet, er i risiko for å utvikle langvarige psykiske helseplager og har også høyere forekomst av somatiske plager. Nyere forskning viser også at barn som blir betegnet som «mobbere», står i like stor fare for å utvikle de samme helseplagene. Et godt psykososialt miljø og et godt læringsmiljø forebygger mobbing. En forutsetning for å kunne skape et godt miljø er p</w:t>
      </w:r>
      <w:r w:rsidR="00D1585D" w:rsidRPr="001B6A0A">
        <w:rPr>
          <w:rFonts w:ascii="Calibri" w:hAnsi="Calibri"/>
          <w:sz w:val="22"/>
          <w:szCs w:val="22"/>
        </w:rPr>
        <w:t>lanmessig forebyggende arbeid.</w:t>
      </w:r>
      <w:r w:rsidR="00657D24" w:rsidRPr="001B6A0A">
        <w:rPr>
          <w:rFonts w:ascii="Calibri" w:hAnsi="Calibri"/>
          <w:sz w:val="22"/>
          <w:szCs w:val="22"/>
        </w:rPr>
        <w:t xml:space="preserve"> </w:t>
      </w:r>
      <w:r w:rsidRPr="001B6A0A">
        <w:rPr>
          <w:rFonts w:ascii="Calibri" w:hAnsi="Calibri"/>
          <w:sz w:val="22"/>
          <w:szCs w:val="22"/>
        </w:rPr>
        <w:t>Grafen nedenfor tabellen viser andel elever som mobbes der kategoriene 2 eller 3 ganger i måneden, omtrent 1 gang i uken og fler</w:t>
      </w:r>
      <w:r w:rsidR="00510221" w:rsidRPr="001B6A0A">
        <w:rPr>
          <w:rFonts w:ascii="Calibri" w:hAnsi="Calibri"/>
          <w:sz w:val="22"/>
          <w:szCs w:val="22"/>
        </w:rPr>
        <w:t>e ganger i uken er sammenslått.</w:t>
      </w:r>
    </w:p>
    <w:p w:rsidR="00657D24" w:rsidRPr="001B6A0A" w:rsidRDefault="00657D24" w:rsidP="00510221">
      <w:pPr>
        <w:rPr>
          <w:rFonts w:ascii="Calibri" w:hAnsi="Calibri"/>
          <w:sz w:val="22"/>
          <w:szCs w:val="22"/>
        </w:rPr>
      </w:pPr>
    </w:p>
    <w:p w:rsidR="009E0502" w:rsidRDefault="009E0502">
      <w:pPr>
        <w:pStyle w:val="Overskrift3"/>
        <w:spacing w:after="280" w:afterAutospacing="1"/>
        <w:rPr>
          <w:rFonts w:ascii="Calibri" w:hAnsi="Calibri" w:cs="Times New Roman"/>
          <w:sz w:val="22"/>
          <w:szCs w:val="22"/>
        </w:rPr>
      </w:pPr>
      <w:bookmarkStart w:id="67" w:name="_Toc523667594"/>
      <w:bookmarkStart w:id="68" w:name="_Toc523667653"/>
      <w:bookmarkStart w:id="69" w:name="_Toc523667708"/>
      <w:bookmarkStart w:id="70" w:name="_Toc528152870"/>
      <w:r w:rsidRPr="001B6A0A">
        <w:rPr>
          <w:rFonts w:ascii="Calibri" w:hAnsi="Calibri" w:cs="Times New Roman"/>
          <w:sz w:val="22"/>
          <w:szCs w:val="22"/>
        </w:rPr>
        <w:t>Skoleeiers egenvurdering</w:t>
      </w:r>
      <w:bookmarkEnd w:id="67"/>
      <w:bookmarkEnd w:id="68"/>
      <w:bookmarkEnd w:id="69"/>
      <w:bookmarkEnd w:id="70"/>
    </w:p>
    <w:p w:rsidR="00B373FC" w:rsidRPr="001B6A0A" w:rsidRDefault="00B373FC" w:rsidP="00B373FC">
      <w:pPr>
        <w:ind w:left="708"/>
        <w:rPr>
          <w:rFonts w:ascii="Calibri" w:hAnsi="Calibri"/>
          <w:b/>
          <w:noProof/>
          <w:color w:val="000000"/>
          <w:sz w:val="22"/>
          <w:szCs w:val="22"/>
        </w:rPr>
      </w:pPr>
      <w:r w:rsidRPr="001B6A0A">
        <w:rPr>
          <w:rFonts w:ascii="Calibri" w:hAnsi="Calibri"/>
          <w:b/>
          <w:noProof/>
          <w:color w:val="000000"/>
          <w:sz w:val="22"/>
          <w:szCs w:val="22"/>
        </w:rPr>
        <w:t>Lokale mål – Den gode skole 2017-2021</w:t>
      </w:r>
    </w:p>
    <w:p w:rsidR="00B373FC" w:rsidRPr="001B6A0A" w:rsidRDefault="00B373FC" w:rsidP="00B373FC">
      <w:pPr>
        <w:rPr>
          <w:rFonts w:ascii="Calibri" w:hAnsi="Calibri"/>
          <w:b/>
          <w:noProof/>
          <w:color w:val="000000"/>
          <w:sz w:val="22"/>
          <w:szCs w:val="22"/>
        </w:rPr>
      </w:pPr>
    </w:p>
    <w:p w:rsidR="00B373FC" w:rsidRPr="001B6A0A" w:rsidRDefault="00B373FC" w:rsidP="00B373FC">
      <w:pPr>
        <w:rPr>
          <w:rFonts w:ascii="Calibri" w:hAnsi="Calibri"/>
          <w:b/>
          <w:bCs/>
          <w:i/>
          <w:noProof/>
          <w:color w:val="000000"/>
          <w:sz w:val="22"/>
          <w:szCs w:val="22"/>
        </w:rPr>
      </w:pPr>
      <w:r w:rsidRPr="001B6A0A">
        <w:rPr>
          <w:rFonts w:ascii="Calibri" w:hAnsi="Calibri"/>
          <w:b/>
          <w:bCs/>
          <w:i/>
          <w:noProof/>
          <w:color w:val="000000"/>
          <w:sz w:val="22"/>
          <w:szCs w:val="22"/>
        </w:rPr>
        <w:t xml:space="preserve">                Alle elever opplever et trygt og inkluderende miljø på skolen og på skoleveien:</w:t>
      </w:r>
    </w:p>
    <w:p w:rsidR="00B373FC" w:rsidRPr="001B6A0A" w:rsidRDefault="00B373FC" w:rsidP="00B373FC">
      <w:pPr>
        <w:numPr>
          <w:ilvl w:val="0"/>
          <w:numId w:val="20"/>
        </w:numPr>
        <w:rPr>
          <w:rFonts w:ascii="Calibri" w:hAnsi="Calibri"/>
          <w:b/>
          <w:i/>
          <w:noProof/>
          <w:color w:val="000000"/>
          <w:sz w:val="22"/>
          <w:szCs w:val="22"/>
        </w:rPr>
      </w:pPr>
      <w:r w:rsidRPr="001B6A0A">
        <w:rPr>
          <w:rFonts w:ascii="Calibri" w:hAnsi="Calibri"/>
          <w:b/>
          <w:i/>
          <w:noProof/>
          <w:color w:val="000000"/>
          <w:sz w:val="22"/>
          <w:szCs w:val="22"/>
        </w:rPr>
        <w:t>Elevene gir ærlige tilbakemeldinger som viser at de har det trygt og godt på skolen.</w:t>
      </w:r>
    </w:p>
    <w:p w:rsidR="00B373FC" w:rsidRPr="001B6A0A" w:rsidRDefault="00B373FC" w:rsidP="00B373FC">
      <w:pPr>
        <w:numPr>
          <w:ilvl w:val="0"/>
          <w:numId w:val="20"/>
        </w:numPr>
        <w:rPr>
          <w:rFonts w:ascii="Calibri" w:hAnsi="Calibri"/>
          <w:b/>
          <w:i/>
          <w:noProof/>
          <w:color w:val="000000"/>
          <w:sz w:val="22"/>
          <w:szCs w:val="22"/>
        </w:rPr>
      </w:pPr>
      <w:r w:rsidRPr="001B6A0A">
        <w:rPr>
          <w:rFonts w:ascii="Calibri" w:hAnsi="Calibri"/>
          <w:b/>
          <w:i/>
          <w:noProof/>
          <w:color w:val="000000"/>
          <w:sz w:val="22"/>
          <w:szCs w:val="22"/>
        </w:rPr>
        <w:t>Elevene opplever omsorg, anerkjennelse og ros av positive voksne.</w:t>
      </w:r>
    </w:p>
    <w:p w:rsidR="00B373FC" w:rsidRPr="007472A9" w:rsidRDefault="00B373FC" w:rsidP="00B373FC">
      <w:pPr>
        <w:numPr>
          <w:ilvl w:val="0"/>
          <w:numId w:val="20"/>
        </w:numPr>
        <w:rPr>
          <w:rFonts w:ascii="Calibri" w:hAnsi="Calibri"/>
          <w:b/>
          <w:i/>
          <w:noProof/>
          <w:color w:val="000000"/>
          <w:sz w:val="22"/>
          <w:szCs w:val="22"/>
        </w:rPr>
      </w:pPr>
      <w:r w:rsidRPr="001B6A0A">
        <w:rPr>
          <w:rFonts w:ascii="Calibri" w:hAnsi="Calibri"/>
          <w:b/>
          <w:i/>
          <w:noProof/>
          <w:color w:val="000000"/>
          <w:sz w:val="22"/>
          <w:szCs w:val="22"/>
        </w:rPr>
        <w:t>Elevene opplever klassetilhørighet i et godt klassemiljø.</w:t>
      </w:r>
    </w:p>
    <w:p w:rsidR="00B373FC" w:rsidRPr="00B373FC" w:rsidRDefault="00B373FC" w:rsidP="00B373FC">
      <w:pPr>
        <w:numPr>
          <w:ilvl w:val="0"/>
          <w:numId w:val="20"/>
        </w:numPr>
      </w:pPr>
      <w:r w:rsidRPr="00B373FC">
        <w:rPr>
          <w:rFonts w:ascii="Calibri" w:hAnsi="Calibri"/>
          <w:b/>
          <w:i/>
          <w:noProof/>
          <w:color w:val="000000"/>
          <w:sz w:val="22"/>
          <w:szCs w:val="22"/>
        </w:rPr>
        <w:t xml:space="preserve">Elevene får sitteplass i skolebussen. </w:t>
      </w:r>
    </w:p>
    <w:p w:rsidR="00B373FC" w:rsidRDefault="00B373FC" w:rsidP="00B373FC">
      <w:pPr>
        <w:numPr>
          <w:ilvl w:val="0"/>
          <w:numId w:val="20"/>
        </w:numPr>
      </w:pPr>
      <w:r w:rsidRPr="00B373FC">
        <w:rPr>
          <w:rFonts w:ascii="Calibri" w:hAnsi="Calibri"/>
          <w:b/>
          <w:i/>
          <w:noProof/>
          <w:color w:val="000000"/>
          <w:sz w:val="22"/>
          <w:szCs w:val="22"/>
        </w:rPr>
        <w:t>Elevene opplever skoleveien som trygg</w:t>
      </w:r>
      <w:r w:rsidRPr="00B373FC">
        <w:rPr>
          <w:rFonts w:ascii="Calibri" w:hAnsi="Calibri"/>
          <w:i/>
          <w:noProof/>
          <w:color w:val="000000"/>
          <w:sz w:val="22"/>
          <w:szCs w:val="22"/>
        </w:rPr>
        <w:t> </w:t>
      </w:r>
    </w:p>
    <w:p w:rsidR="00510221" w:rsidRPr="001B6A0A" w:rsidRDefault="00510221" w:rsidP="00D1585D">
      <w:pPr>
        <w:rPr>
          <w:rFonts w:ascii="Calibri" w:hAnsi="Calibri"/>
          <w:sz w:val="22"/>
          <w:szCs w:val="22"/>
        </w:rPr>
      </w:pPr>
    </w:p>
    <w:p w:rsidR="00D1585D" w:rsidRPr="001B6A0A" w:rsidRDefault="00D1585D" w:rsidP="00D1585D">
      <w:pPr>
        <w:rPr>
          <w:rFonts w:ascii="Calibri" w:hAnsi="Calibri"/>
          <w:sz w:val="22"/>
          <w:szCs w:val="22"/>
        </w:rPr>
      </w:pPr>
      <w:r w:rsidRPr="001B6A0A">
        <w:rPr>
          <w:rFonts w:ascii="Calibri" w:hAnsi="Calibri"/>
          <w:sz w:val="22"/>
          <w:szCs w:val="22"/>
        </w:rPr>
        <w:t>Alle elever har rett til et trygt og godt skolemiljø som fremmer helse, trivsel og læring. For å sikre elevene denne retten, har skolen en aktivitetsplikt etter oppll. § 9 A-4. Formålet med denne aktivitetsplikten er å sikre at skolene handler raskt og riktig når en elev ikke har det trygt og godt på skolen.</w:t>
      </w:r>
      <w:r w:rsidRPr="001B6A0A">
        <w:rPr>
          <w:rFonts w:ascii="Calibri" w:hAnsi="Calibri"/>
          <w:sz w:val="22"/>
          <w:szCs w:val="22"/>
        </w:rPr>
        <w:br/>
      </w:r>
      <w:r w:rsidRPr="001B6A0A">
        <w:rPr>
          <w:rFonts w:ascii="Calibri" w:hAnsi="Calibri"/>
          <w:sz w:val="22"/>
          <w:szCs w:val="22"/>
        </w:rPr>
        <w:br/>
        <w:t xml:space="preserve">Skolens aktivitetsplikt er delt i fem handlingsplikter. Alle som arbeider på skolen har plikt til å </w:t>
      </w:r>
      <w:r w:rsidRPr="001B6A0A">
        <w:rPr>
          <w:rFonts w:ascii="Calibri" w:hAnsi="Calibri"/>
          <w:i/>
          <w:iCs/>
          <w:sz w:val="22"/>
          <w:szCs w:val="22"/>
        </w:rPr>
        <w:t>følge med, gripe inn og varsle</w:t>
      </w:r>
      <w:r w:rsidRPr="001B6A0A">
        <w:rPr>
          <w:rFonts w:ascii="Calibri" w:hAnsi="Calibri"/>
          <w:sz w:val="22"/>
          <w:szCs w:val="22"/>
        </w:rPr>
        <w:t xml:space="preserve"> hvis de får mistanke om eller kjennskap til at en elev ikke har et trygt og godt skolemiljø. Skolen har plikt til å </w:t>
      </w:r>
      <w:r w:rsidRPr="001B6A0A">
        <w:rPr>
          <w:rFonts w:ascii="Calibri" w:hAnsi="Calibri"/>
          <w:i/>
          <w:iCs/>
          <w:sz w:val="22"/>
          <w:szCs w:val="22"/>
        </w:rPr>
        <w:t>undersøke og sette inn egnede tiltak</w:t>
      </w:r>
      <w:r w:rsidRPr="001B6A0A">
        <w:rPr>
          <w:rFonts w:ascii="Calibri" w:hAnsi="Calibri"/>
          <w:sz w:val="22"/>
          <w:szCs w:val="22"/>
        </w:rPr>
        <w:t xml:space="preserve"> som sørger for at eleven får et trygt og godt skolemiljø.</w:t>
      </w:r>
      <w:r w:rsidRPr="001B6A0A">
        <w:rPr>
          <w:rFonts w:ascii="Calibri" w:hAnsi="Calibri"/>
          <w:sz w:val="22"/>
          <w:szCs w:val="22"/>
        </w:rPr>
        <w:br/>
      </w:r>
      <w:r w:rsidRPr="001B6A0A">
        <w:rPr>
          <w:rFonts w:ascii="Calibri" w:hAnsi="Calibri"/>
          <w:sz w:val="22"/>
          <w:szCs w:val="22"/>
        </w:rPr>
        <w:br/>
        <w:t>Analyser av elevundersøkelsen viser at skoler som strever mye med mobbing har lavere læringsresultater. Høsten 2016 er spørsmålene om mobbing revidert. Derfor har vi mindre historikk, men spørsmålene er i følge utdanningsdirektoratet så mye bedre egnet til å analysere mobbing at det er verdt kostnaden i tapt historikk.</w:t>
      </w:r>
    </w:p>
    <w:p w:rsidR="009E0502" w:rsidRDefault="0016714C" w:rsidP="0016714C">
      <w:pPr>
        <w:autoSpaceDE w:val="0"/>
        <w:autoSpaceDN w:val="0"/>
        <w:adjustRightInd w:val="0"/>
        <w:rPr>
          <w:rFonts w:ascii="Calibri" w:hAnsi="Calibri"/>
          <w:color w:val="000000"/>
          <w:sz w:val="22"/>
          <w:szCs w:val="22"/>
        </w:rPr>
      </w:pPr>
      <w:r>
        <w:rPr>
          <w:rFonts w:ascii="Calibri" w:hAnsi="Calibri"/>
          <w:color w:val="000000"/>
          <w:sz w:val="22"/>
          <w:szCs w:val="22"/>
        </w:rPr>
        <w:t>I Sigdal kommune ble det i 2018</w:t>
      </w:r>
      <w:r w:rsidR="00D1585D" w:rsidRPr="001B6A0A">
        <w:rPr>
          <w:rFonts w:ascii="Calibri" w:hAnsi="Calibri"/>
          <w:color w:val="000000"/>
          <w:sz w:val="22"/>
          <w:szCs w:val="22"/>
        </w:rPr>
        <w:t xml:space="preserve"> utarbeidet en plan fo</w:t>
      </w:r>
      <w:r>
        <w:rPr>
          <w:rFonts w:ascii="Calibri" w:hAnsi="Calibri"/>
          <w:color w:val="000000"/>
          <w:sz w:val="22"/>
          <w:szCs w:val="22"/>
        </w:rPr>
        <w:t xml:space="preserve">r et trygt og godt miljø i </w:t>
      </w:r>
      <w:r w:rsidR="00D1585D" w:rsidRPr="001B6A0A">
        <w:rPr>
          <w:rFonts w:ascii="Calibri" w:hAnsi="Calibri"/>
          <w:color w:val="000000"/>
          <w:sz w:val="22"/>
          <w:szCs w:val="22"/>
        </w:rPr>
        <w:t>skolene. Barnehagene har dokumentet manifest mot mobbing. Sigdal kommune er et lokal samfunn med MOT. I barnehagene og skolene brukes programmet Mitt valg. Det er avholdt kurs for de ansatte i</w:t>
      </w:r>
      <w:r w:rsidR="007472A9">
        <w:rPr>
          <w:rFonts w:ascii="Calibri" w:hAnsi="Calibri"/>
          <w:color w:val="000000"/>
          <w:sz w:val="22"/>
          <w:szCs w:val="22"/>
        </w:rPr>
        <w:t xml:space="preserve"> </w:t>
      </w:r>
      <w:r w:rsidR="00D1585D" w:rsidRPr="001B6A0A">
        <w:rPr>
          <w:rFonts w:ascii="Calibri" w:hAnsi="Calibri"/>
          <w:color w:val="000000"/>
          <w:sz w:val="22"/>
          <w:szCs w:val="22"/>
        </w:rPr>
        <w:t>barnehagen og lærerne i 2017. I ungdomsskolen følges MOT- programmet.</w:t>
      </w:r>
      <w:r w:rsidR="007472A9">
        <w:rPr>
          <w:rFonts w:ascii="Calibri" w:hAnsi="Calibri"/>
          <w:color w:val="000000"/>
          <w:sz w:val="22"/>
          <w:szCs w:val="22"/>
        </w:rPr>
        <w:t xml:space="preserve"> </w:t>
      </w:r>
      <w:r w:rsidR="00D1585D" w:rsidRPr="001B6A0A">
        <w:rPr>
          <w:rFonts w:ascii="Calibri" w:hAnsi="Calibri"/>
          <w:color w:val="000000"/>
          <w:sz w:val="22"/>
          <w:szCs w:val="22"/>
        </w:rPr>
        <w:t xml:space="preserve"> Siste</w:t>
      </w:r>
      <w:r w:rsidR="007472A9">
        <w:rPr>
          <w:rFonts w:ascii="Calibri" w:hAnsi="Calibri"/>
          <w:color w:val="000000"/>
          <w:sz w:val="22"/>
          <w:szCs w:val="22"/>
        </w:rPr>
        <w:t xml:space="preserve"> </w:t>
      </w:r>
      <w:r>
        <w:rPr>
          <w:rFonts w:ascii="Calibri" w:hAnsi="Calibri"/>
          <w:color w:val="000000"/>
          <w:sz w:val="22"/>
          <w:szCs w:val="22"/>
        </w:rPr>
        <w:t xml:space="preserve"> «ung data»</w:t>
      </w:r>
      <w:r w:rsidR="00D1585D" w:rsidRPr="001B6A0A">
        <w:rPr>
          <w:rFonts w:ascii="Calibri" w:hAnsi="Calibri"/>
          <w:color w:val="000000"/>
          <w:sz w:val="22"/>
          <w:szCs w:val="22"/>
        </w:rPr>
        <w:t>undersøkelsen ble foretatt i 2017, og på bakgrunn av re</w:t>
      </w:r>
      <w:r w:rsidR="007472A9">
        <w:rPr>
          <w:rFonts w:ascii="Calibri" w:hAnsi="Calibri"/>
          <w:color w:val="000000"/>
          <w:sz w:val="22"/>
          <w:szCs w:val="22"/>
        </w:rPr>
        <w:t xml:space="preserve">sultatene er det utarbeidet en </w:t>
      </w:r>
      <w:r w:rsidR="00D1585D" w:rsidRPr="001B6A0A">
        <w:rPr>
          <w:rFonts w:ascii="Calibri" w:hAnsi="Calibri"/>
          <w:color w:val="000000"/>
          <w:sz w:val="22"/>
          <w:szCs w:val="22"/>
        </w:rPr>
        <w:t>tiltaksplan «</w:t>
      </w:r>
      <w:r w:rsidR="007472A9">
        <w:rPr>
          <w:rFonts w:ascii="Calibri" w:hAnsi="Calibri"/>
          <w:color w:val="000000"/>
          <w:sz w:val="22"/>
          <w:szCs w:val="22"/>
        </w:rPr>
        <w:t xml:space="preserve"> Ung i Sigdal». </w:t>
      </w:r>
      <w:r>
        <w:rPr>
          <w:rFonts w:ascii="Calibri" w:hAnsi="Calibri"/>
          <w:color w:val="000000"/>
          <w:sz w:val="22"/>
          <w:szCs w:val="22"/>
        </w:rPr>
        <w:t>Ny undersøkelse vil bli gjennomført i 2020.</w:t>
      </w:r>
      <w:r w:rsidR="00D1585D" w:rsidRPr="001B6A0A">
        <w:rPr>
          <w:rFonts w:ascii="Calibri" w:hAnsi="Calibri"/>
          <w:color w:val="000000"/>
          <w:sz w:val="22"/>
          <w:szCs w:val="22"/>
        </w:rPr>
        <w:t>Det er utarbeidet et overgangshefte mellom barnehage og skole. Det er viktig å se sammenhengen mellom barnehage og skole, når vi arbeider med barn og</w:t>
      </w:r>
      <w:r w:rsidR="00375628">
        <w:rPr>
          <w:rFonts w:ascii="Calibri" w:hAnsi="Calibri"/>
          <w:color w:val="000000"/>
          <w:sz w:val="22"/>
          <w:szCs w:val="22"/>
        </w:rPr>
        <w:t xml:space="preserve"> </w:t>
      </w:r>
      <w:r w:rsidR="00D1585D" w:rsidRPr="001B6A0A">
        <w:rPr>
          <w:rFonts w:ascii="Calibri" w:hAnsi="Calibri"/>
          <w:color w:val="000000"/>
          <w:sz w:val="22"/>
          <w:szCs w:val="22"/>
        </w:rPr>
        <w:t>voksnes relasjonelle og sosiale kompetanse. Det legges vekt på å lære av hverandre og skape</w:t>
      </w:r>
      <w:r w:rsidR="00375628">
        <w:rPr>
          <w:rFonts w:ascii="Calibri" w:hAnsi="Calibri"/>
          <w:color w:val="000000"/>
          <w:sz w:val="22"/>
          <w:szCs w:val="22"/>
        </w:rPr>
        <w:t xml:space="preserve"> en </w:t>
      </w:r>
      <w:r w:rsidR="00D1585D" w:rsidRPr="001B6A0A">
        <w:rPr>
          <w:rFonts w:ascii="Calibri" w:hAnsi="Calibri"/>
          <w:color w:val="000000"/>
          <w:sz w:val="22"/>
          <w:szCs w:val="22"/>
        </w:rPr>
        <w:t>god sammenheng mellom barnehage og skole. Dette arbeidet</w:t>
      </w:r>
      <w:r>
        <w:rPr>
          <w:rFonts w:ascii="Calibri" w:hAnsi="Calibri"/>
          <w:color w:val="000000"/>
          <w:sz w:val="22"/>
          <w:szCs w:val="22"/>
        </w:rPr>
        <w:t xml:space="preserve"> videreføres og videreutvikles gjennom ny rammeplan og fagfornyelsen.</w:t>
      </w:r>
    </w:p>
    <w:p w:rsidR="0016714C" w:rsidRPr="0016714C" w:rsidRDefault="0016714C" w:rsidP="0016714C">
      <w:pPr>
        <w:autoSpaceDE w:val="0"/>
        <w:autoSpaceDN w:val="0"/>
        <w:adjustRightInd w:val="0"/>
        <w:rPr>
          <w:rFonts w:ascii="Calibri" w:hAnsi="Calibri"/>
          <w:color w:val="000000"/>
          <w:sz w:val="22"/>
          <w:szCs w:val="22"/>
        </w:rPr>
      </w:pPr>
    </w:p>
    <w:tbl>
      <w:tblPr>
        <w:tblW w:w="0" w:type="auto"/>
        <w:tblLook w:val="0000" w:firstRow="0" w:lastRow="0" w:firstColumn="0" w:lastColumn="0" w:noHBand="0" w:noVBand="0"/>
      </w:tblPr>
      <w:tblGrid>
        <w:gridCol w:w="9906"/>
      </w:tblGrid>
      <w:tr w:rsidR="009E0502" w:rsidRPr="001B6A0A" w:rsidTr="00B373FC">
        <w:tc>
          <w:tcPr>
            <w:tcW w:w="10120" w:type="dxa"/>
          </w:tcPr>
          <w:p w:rsidR="009E0502" w:rsidRPr="001B6A0A" w:rsidRDefault="009E0502">
            <w:pPr>
              <w:spacing w:after="280" w:afterAutospacing="1"/>
              <w:rPr>
                <w:rFonts w:ascii="Calibri" w:eastAsia="Verdana" w:hAnsi="Calibri"/>
                <w:sz w:val="22"/>
                <w:szCs w:val="22"/>
              </w:rPr>
            </w:pPr>
          </w:p>
        </w:tc>
      </w:tr>
    </w:tbl>
    <w:p w:rsidR="00B373FC" w:rsidRDefault="009E0502" w:rsidP="0016714C">
      <w:pPr>
        <w:spacing w:after="280" w:afterAutospacing="1"/>
        <w:rPr>
          <w:rFonts w:ascii="Calibri" w:hAnsi="Calibri"/>
          <w:sz w:val="22"/>
          <w:szCs w:val="22"/>
        </w:rPr>
      </w:pPr>
      <w:r w:rsidRPr="001B6A0A">
        <w:rPr>
          <w:rFonts w:ascii="Calibri" w:eastAsia="Verdana" w:hAnsi="Calibri"/>
          <w:sz w:val="22"/>
          <w:szCs w:val="22"/>
        </w:rPr>
        <w:br/>
      </w:r>
      <w:bookmarkStart w:id="71" w:name="_Toc523667598"/>
      <w:bookmarkStart w:id="72" w:name="_Toc523667657"/>
      <w:bookmarkStart w:id="73" w:name="_Toc523667712"/>
      <w:bookmarkStart w:id="74" w:name="_Toc528152872"/>
    </w:p>
    <w:p w:rsidR="009E0502" w:rsidRPr="001B6A0A" w:rsidRDefault="009E0502">
      <w:pPr>
        <w:pStyle w:val="Overskrift3"/>
        <w:spacing w:after="280" w:afterAutospacing="1"/>
        <w:rPr>
          <w:rFonts w:ascii="Calibri" w:hAnsi="Calibri" w:cs="Times New Roman"/>
          <w:sz w:val="22"/>
          <w:szCs w:val="22"/>
        </w:rPr>
      </w:pPr>
      <w:r w:rsidRPr="001B6A0A">
        <w:rPr>
          <w:rFonts w:ascii="Calibri" w:hAnsi="Calibri" w:cs="Times New Roman"/>
          <w:sz w:val="22"/>
          <w:szCs w:val="22"/>
        </w:rPr>
        <w:t>Skoleeiers egenvurdering</w:t>
      </w:r>
      <w:bookmarkEnd w:id="71"/>
      <w:bookmarkEnd w:id="72"/>
      <w:bookmarkEnd w:id="73"/>
      <w:bookmarkEnd w:id="74"/>
    </w:p>
    <w:p w:rsidR="00AF6ED6" w:rsidRPr="001B6A0A" w:rsidRDefault="00AF6ED6" w:rsidP="00AF6ED6">
      <w:pPr>
        <w:ind w:left="708"/>
        <w:rPr>
          <w:rFonts w:ascii="Calibri" w:hAnsi="Calibri"/>
          <w:b/>
          <w:noProof/>
          <w:color w:val="000000"/>
          <w:sz w:val="22"/>
          <w:szCs w:val="22"/>
        </w:rPr>
      </w:pPr>
      <w:r w:rsidRPr="001B6A0A">
        <w:rPr>
          <w:rFonts w:ascii="Calibri" w:hAnsi="Calibri"/>
          <w:b/>
          <w:noProof/>
          <w:color w:val="000000"/>
          <w:sz w:val="22"/>
          <w:szCs w:val="22"/>
        </w:rPr>
        <w:t>Lokale mål – Den gode skole 2017-2021</w:t>
      </w:r>
    </w:p>
    <w:p w:rsidR="00657D24" w:rsidRPr="001B6A0A" w:rsidRDefault="00657D24" w:rsidP="00AF6ED6">
      <w:pPr>
        <w:ind w:left="708"/>
        <w:rPr>
          <w:rFonts w:ascii="Calibri" w:hAnsi="Calibri"/>
          <w:b/>
          <w:noProof/>
          <w:color w:val="000000"/>
          <w:sz w:val="22"/>
          <w:szCs w:val="22"/>
        </w:rPr>
      </w:pPr>
    </w:p>
    <w:p w:rsidR="00AF6ED6" w:rsidRPr="001B6A0A" w:rsidRDefault="00AF6ED6" w:rsidP="00657D24">
      <w:pPr>
        <w:ind w:firstLine="708"/>
        <w:rPr>
          <w:rFonts w:ascii="Calibri" w:hAnsi="Calibri" w:cs="Arial"/>
          <w:b/>
          <w:bCs/>
          <w:i/>
          <w:color w:val="000000"/>
          <w:sz w:val="22"/>
          <w:szCs w:val="22"/>
        </w:rPr>
      </w:pPr>
      <w:r w:rsidRPr="001B6A0A">
        <w:rPr>
          <w:rFonts w:ascii="Calibri" w:hAnsi="Calibri" w:cs="Arial"/>
          <w:b/>
          <w:bCs/>
          <w:i/>
          <w:color w:val="000000"/>
          <w:sz w:val="22"/>
          <w:szCs w:val="22"/>
        </w:rPr>
        <w:t>Elevene opplever at de voksne tar innspill fra elevrådet på alvor:</w:t>
      </w:r>
    </w:p>
    <w:p w:rsidR="00AF6ED6" w:rsidRPr="001B6A0A" w:rsidRDefault="00AF6ED6" w:rsidP="00AF6ED6">
      <w:pPr>
        <w:numPr>
          <w:ilvl w:val="0"/>
          <w:numId w:val="22"/>
        </w:numPr>
        <w:rPr>
          <w:rFonts w:ascii="Calibri" w:hAnsi="Calibri"/>
          <w:sz w:val="22"/>
          <w:szCs w:val="22"/>
        </w:rPr>
      </w:pPr>
      <w:r w:rsidRPr="001B6A0A">
        <w:rPr>
          <w:rFonts w:ascii="Calibri" w:hAnsi="Calibri" w:cs="Arial"/>
          <w:b/>
          <w:i/>
          <w:color w:val="000000"/>
          <w:sz w:val="22"/>
          <w:szCs w:val="22"/>
        </w:rPr>
        <w:t>Elevene læres opp i hvordan de skal fremme egne saker og synspunkter</w:t>
      </w:r>
    </w:p>
    <w:p w:rsidR="00657D24" w:rsidRPr="001B6A0A" w:rsidRDefault="00657D24" w:rsidP="00366D9C">
      <w:pPr>
        <w:rPr>
          <w:rFonts w:ascii="Calibri" w:hAnsi="Calibri"/>
          <w:sz w:val="22"/>
          <w:szCs w:val="22"/>
        </w:rPr>
      </w:pPr>
    </w:p>
    <w:p w:rsidR="00797458" w:rsidRDefault="00797458" w:rsidP="00E6272F">
      <w:pPr>
        <w:pStyle w:val="Overskrift2"/>
        <w:spacing w:after="280" w:afterAutospacing="1"/>
        <w:rPr>
          <w:rFonts w:ascii="Calibri" w:hAnsi="Calibri" w:cs="Times New Roman"/>
        </w:rPr>
      </w:pPr>
      <w:bookmarkStart w:id="75" w:name="_Toc523667599"/>
      <w:bookmarkStart w:id="76" w:name="_Toc523667658"/>
      <w:bookmarkStart w:id="77" w:name="_Toc523667713"/>
      <w:bookmarkStart w:id="78" w:name="_Toc528152873"/>
    </w:p>
    <w:p w:rsidR="009E0502" w:rsidRPr="00AE0A0F" w:rsidRDefault="009E0502" w:rsidP="00E6272F">
      <w:pPr>
        <w:pStyle w:val="Overskrift2"/>
        <w:spacing w:after="280" w:afterAutospacing="1"/>
        <w:rPr>
          <w:rFonts w:ascii="Calibri" w:hAnsi="Calibri" w:cs="Times New Roman"/>
        </w:rPr>
      </w:pPr>
      <w:r w:rsidRPr="00AE0A0F">
        <w:rPr>
          <w:rFonts w:ascii="Calibri" w:hAnsi="Calibri" w:cs="Times New Roman"/>
        </w:rPr>
        <w:t>Læringsresultater i norsk</w:t>
      </w:r>
      <w:bookmarkEnd w:id="75"/>
      <w:bookmarkEnd w:id="76"/>
      <w:bookmarkEnd w:id="77"/>
      <w:bookmarkEnd w:id="78"/>
    </w:p>
    <w:p w:rsidR="009E0502" w:rsidRPr="00B373FC" w:rsidRDefault="009E0502" w:rsidP="00B373FC">
      <w:pPr>
        <w:pStyle w:val="Overskrift3"/>
        <w:spacing w:after="280" w:afterAutospacing="1"/>
        <w:rPr>
          <w:rFonts w:ascii="Calibri" w:hAnsi="Calibri"/>
          <w:b w:val="0"/>
          <w:sz w:val="22"/>
          <w:szCs w:val="22"/>
        </w:rPr>
      </w:pPr>
      <w:bookmarkStart w:id="79" w:name="_Toc523667600"/>
      <w:bookmarkStart w:id="80" w:name="_Toc523667659"/>
      <w:bookmarkStart w:id="81" w:name="_Toc523667714"/>
      <w:bookmarkStart w:id="82" w:name="_Toc528152874"/>
      <w:r w:rsidRPr="001B6A0A">
        <w:rPr>
          <w:rFonts w:ascii="Calibri" w:hAnsi="Calibri" w:cs="Times New Roman"/>
          <w:sz w:val="22"/>
          <w:szCs w:val="22"/>
        </w:rPr>
        <w:t>Nasjonale prøver i lesing</w:t>
      </w:r>
      <w:bookmarkEnd w:id="79"/>
      <w:bookmarkEnd w:id="80"/>
      <w:bookmarkEnd w:id="81"/>
      <w:bookmarkEnd w:id="82"/>
      <w:r w:rsidR="00B373FC">
        <w:rPr>
          <w:rFonts w:ascii="Calibri" w:hAnsi="Calibri" w:cs="Times New Roman"/>
          <w:sz w:val="22"/>
          <w:szCs w:val="22"/>
        </w:rPr>
        <w:br/>
      </w:r>
      <w:r w:rsidRPr="00B373FC">
        <w:rPr>
          <w:rFonts w:ascii="Calibri" w:hAnsi="Calibri"/>
          <w:b w:val="0"/>
          <w:sz w:val="22"/>
          <w:szCs w:val="22"/>
        </w:rPr>
        <w:t>Nasjonale prøver er en del av nasjonalt kvalitetsvurderingssystem (NKVS). NKVS skal bidra til kvalitetsutvikling på alle nivåer i grunnopplæringen, med henblikk på tilpasset opplæring og økt læringsutbytte for den enkelte elev. I tillegg skal det danne grunnlag for lokalt vurderings- og utviklingsarbeid gjennom skoleeiers og skoleleders tilrettelegging for vurderin</w:t>
      </w:r>
      <w:r w:rsidR="005B29EE" w:rsidRPr="00B373FC">
        <w:rPr>
          <w:rFonts w:ascii="Calibri" w:hAnsi="Calibri"/>
          <w:b w:val="0"/>
          <w:sz w:val="22"/>
          <w:szCs w:val="22"/>
        </w:rPr>
        <w:t>ger og oppfølging av resultater.</w:t>
      </w:r>
      <w:r w:rsidR="00C34658" w:rsidRPr="00B373FC">
        <w:rPr>
          <w:rFonts w:ascii="Calibri" w:hAnsi="Calibri"/>
          <w:b w:val="0"/>
          <w:sz w:val="22"/>
          <w:szCs w:val="22"/>
        </w:rPr>
        <w:t xml:space="preserve"> Nasjonale prøver i lesing skal kartlegge i hvilken grad ferdighetene til elevene er i samsvar med målene for lesing som grunnleggende ferdighet, slik den er integrert i kompetansemål i læreplaner for fag i LK06. Dette innebærer at nasjonale prøver i lesing ikke er en prøve i norskfaget.</w:t>
      </w:r>
      <w:r w:rsidR="00C34658" w:rsidRPr="00B373FC">
        <w:rPr>
          <w:rFonts w:ascii="Calibri" w:hAnsi="Calibri"/>
          <w:b w:val="0"/>
          <w:sz w:val="22"/>
          <w:szCs w:val="22"/>
        </w:rPr>
        <w:br/>
        <w:t>De nasjonale prøvene i lesing omfatter tre aspekter ved lesing. Elevene viser at de kan:</w:t>
      </w:r>
      <w:r w:rsidR="00B10B7E" w:rsidRPr="00B373FC">
        <w:rPr>
          <w:rFonts w:ascii="Calibri" w:hAnsi="Calibri"/>
          <w:b w:val="0"/>
          <w:sz w:val="22"/>
          <w:szCs w:val="22"/>
        </w:rPr>
        <w:t xml:space="preserve"> Finne informasjon, forstå, tolke og reflektere over form og innhold i teksten.</w:t>
      </w:r>
    </w:p>
    <w:p w:rsidR="00B10B7E" w:rsidRPr="001B6A0A" w:rsidRDefault="00B10B7E" w:rsidP="00B10B7E">
      <w:pPr>
        <w:rPr>
          <w:rFonts w:ascii="Calibri" w:hAnsi="Calibri"/>
          <w:sz w:val="22"/>
          <w:szCs w:val="22"/>
        </w:rPr>
      </w:pPr>
    </w:p>
    <w:tbl>
      <w:tblPr>
        <w:tblW w:w="0" w:type="auto"/>
        <w:tblLook w:val="0000" w:firstRow="0" w:lastRow="0" w:firstColumn="0" w:lastColumn="0" w:noHBand="0" w:noVBand="0"/>
      </w:tblPr>
      <w:tblGrid>
        <w:gridCol w:w="9906"/>
      </w:tblGrid>
      <w:tr w:rsidR="009E0502" w:rsidRPr="001B6A0A" w:rsidTr="003126BF">
        <w:trPr>
          <w:trHeight w:val="2977"/>
        </w:trPr>
        <w:tc>
          <w:tcPr>
            <w:tcW w:w="9906" w:type="dxa"/>
          </w:tcPr>
          <w:p w:rsidR="009E0502" w:rsidRPr="001B6A0A" w:rsidRDefault="007147F5">
            <w:pPr>
              <w:spacing w:after="280" w:afterAutospacing="1"/>
              <w:rPr>
                <w:rFonts w:ascii="Calibri" w:eastAsia="Verdana" w:hAnsi="Calibri"/>
                <w:sz w:val="22"/>
                <w:szCs w:val="22"/>
              </w:rPr>
            </w:pPr>
            <w:r>
              <w:rPr>
                <w:noProof/>
              </w:rPr>
              <w:drawing>
                <wp:inline distT="0" distB="0" distL="0" distR="0" wp14:anchorId="1E7C3A93" wp14:editId="745F7750">
                  <wp:extent cx="6290310" cy="2747645"/>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0310" cy="2747645"/>
                          </a:xfrm>
                          <a:prstGeom prst="rect">
                            <a:avLst/>
                          </a:prstGeom>
                        </pic:spPr>
                      </pic:pic>
                    </a:graphicData>
                  </a:graphic>
                </wp:inline>
              </w:drawing>
            </w:r>
          </w:p>
        </w:tc>
      </w:tr>
    </w:tbl>
    <w:p w:rsidR="009E0502" w:rsidRPr="001B6A0A" w:rsidRDefault="00660E50">
      <w:pPr>
        <w:spacing w:after="280" w:afterAutospacing="1"/>
        <w:rPr>
          <w:rFonts w:ascii="Calibri" w:eastAsia="Verdana" w:hAnsi="Calibri"/>
          <w:sz w:val="22"/>
          <w:szCs w:val="22"/>
        </w:rPr>
      </w:pPr>
      <w:r>
        <w:rPr>
          <w:noProof/>
        </w:rPr>
        <w:drawing>
          <wp:inline distT="0" distB="0" distL="0" distR="0" wp14:anchorId="579E1370" wp14:editId="6F6D1572">
            <wp:extent cx="6290310" cy="2854325"/>
            <wp:effectExtent l="0" t="0" r="0" b="317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0310" cy="2854325"/>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9E0502" w:rsidRPr="001B6A0A" w:rsidRDefault="009E0502">
      <w:pPr>
        <w:spacing w:after="280" w:afterAutospacing="1"/>
        <w:rPr>
          <w:rFonts w:ascii="Calibri" w:eastAsia="Verdana" w:hAnsi="Calibri"/>
          <w:sz w:val="22"/>
          <w:szCs w:val="22"/>
        </w:rPr>
      </w:pPr>
    </w:p>
    <w:tbl>
      <w:tblPr>
        <w:tblW w:w="0" w:type="auto"/>
        <w:tblLook w:val="0000" w:firstRow="0" w:lastRow="0" w:firstColumn="0" w:lastColumn="0" w:noHBand="0" w:noVBand="0"/>
      </w:tblPr>
      <w:tblGrid>
        <w:gridCol w:w="9906"/>
      </w:tblGrid>
      <w:tr w:rsidR="009E0502" w:rsidRPr="001B6A0A" w:rsidTr="003126BF">
        <w:trPr>
          <w:trHeight w:val="3166"/>
        </w:trPr>
        <w:tc>
          <w:tcPr>
            <w:tcW w:w="9906" w:type="dxa"/>
          </w:tcPr>
          <w:p w:rsidR="009E0502" w:rsidRPr="001B6A0A" w:rsidRDefault="003C2E94">
            <w:pPr>
              <w:spacing w:after="280" w:afterAutospacing="1"/>
              <w:rPr>
                <w:rFonts w:ascii="Calibri" w:eastAsia="Verdana" w:hAnsi="Calibri"/>
                <w:sz w:val="22"/>
                <w:szCs w:val="22"/>
              </w:rPr>
            </w:pPr>
            <w:r>
              <w:rPr>
                <w:noProof/>
              </w:rPr>
              <w:drawing>
                <wp:inline distT="0" distB="0" distL="0" distR="0" wp14:anchorId="1A8F6F72" wp14:editId="3130170A">
                  <wp:extent cx="6290310" cy="24669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0310" cy="2466975"/>
                          </a:xfrm>
                          <a:prstGeom prst="rect">
                            <a:avLst/>
                          </a:prstGeom>
                        </pic:spPr>
                      </pic:pic>
                    </a:graphicData>
                  </a:graphic>
                </wp:inline>
              </w:drawing>
            </w:r>
          </w:p>
        </w:tc>
      </w:tr>
    </w:tbl>
    <w:p w:rsidR="009E0502" w:rsidRPr="001B6A0A" w:rsidRDefault="009E0502" w:rsidP="007125B0">
      <w:pPr>
        <w:pStyle w:val="Overskrift3"/>
        <w:spacing w:after="280" w:afterAutospacing="1"/>
        <w:rPr>
          <w:rFonts w:ascii="Calibri" w:hAnsi="Calibri" w:cs="Times New Roman"/>
          <w:sz w:val="22"/>
          <w:szCs w:val="22"/>
        </w:rPr>
      </w:pPr>
      <w:bookmarkStart w:id="83" w:name="_Toc523667601"/>
      <w:bookmarkStart w:id="84" w:name="_Toc523667660"/>
      <w:bookmarkStart w:id="85" w:name="_Toc523667715"/>
      <w:bookmarkStart w:id="86" w:name="_Toc528152875"/>
      <w:r w:rsidRPr="001B6A0A">
        <w:rPr>
          <w:rFonts w:ascii="Calibri" w:hAnsi="Calibri" w:cs="Times New Roman"/>
          <w:sz w:val="22"/>
          <w:szCs w:val="22"/>
        </w:rPr>
        <w:t>Eksamen og standpunktkarakterer i norsk</w:t>
      </w:r>
      <w:bookmarkEnd w:id="83"/>
      <w:bookmarkEnd w:id="84"/>
      <w:bookmarkEnd w:id="85"/>
      <w:bookmarkEnd w:id="86"/>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3C2E94">
            <w:pPr>
              <w:spacing w:after="280" w:afterAutospacing="1"/>
              <w:rPr>
                <w:rFonts w:ascii="Calibri" w:eastAsia="Verdana" w:hAnsi="Calibri"/>
                <w:sz w:val="22"/>
                <w:szCs w:val="22"/>
              </w:rPr>
            </w:pPr>
            <w:r>
              <w:rPr>
                <w:noProof/>
              </w:rPr>
              <w:drawing>
                <wp:inline distT="0" distB="0" distL="0" distR="0" wp14:anchorId="211B8EC7" wp14:editId="2AD571B6">
                  <wp:extent cx="6290310" cy="2834640"/>
                  <wp:effectExtent l="0" t="0" r="0" b="381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0310" cy="283464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lastRenderedPageBreak/>
        <w:br/>
      </w:r>
      <w:r w:rsidR="00CA6E29">
        <w:rPr>
          <w:noProof/>
        </w:rPr>
        <w:drawing>
          <wp:inline distT="0" distB="0" distL="0" distR="0" wp14:anchorId="28F9C6B1" wp14:editId="67693D80">
            <wp:extent cx="6290310" cy="2658110"/>
            <wp:effectExtent l="0" t="0" r="0" b="889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0310" cy="2658110"/>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3126BF" w:rsidRPr="001B6A0A" w:rsidRDefault="009E0502" w:rsidP="00C34658">
      <w:pPr>
        <w:rPr>
          <w:rFonts w:ascii="Calibri" w:hAnsi="Calibri"/>
          <w:b/>
          <w:sz w:val="22"/>
          <w:szCs w:val="22"/>
        </w:rPr>
      </w:pPr>
      <w:r w:rsidRPr="001B6A0A">
        <w:rPr>
          <w:rFonts w:ascii="Calibri" w:eastAsia="Verdana" w:hAnsi="Calibri"/>
          <w:sz w:val="22"/>
          <w:szCs w:val="22"/>
        </w:rPr>
        <w:br/>
      </w:r>
      <w:bookmarkStart w:id="87" w:name="_Toc523667602"/>
      <w:bookmarkStart w:id="88" w:name="_Toc523667661"/>
      <w:bookmarkStart w:id="89" w:name="_Toc523667716"/>
    </w:p>
    <w:p w:rsidR="009E0502" w:rsidRPr="001B6A0A" w:rsidRDefault="00C34658" w:rsidP="00C34658">
      <w:pPr>
        <w:rPr>
          <w:rFonts w:ascii="Calibri" w:hAnsi="Calibri"/>
          <w:b/>
          <w:sz w:val="22"/>
          <w:szCs w:val="22"/>
        </w:rPr>
      </w:pPr>
      <w:r w:rsidRPr="001B6A0A">
        <w:rPr>
          <w:rFonts w:ascii="Calibri" w:hAnsi="Calibri"/>
          <w:b/>
          <w:sz w:val="22"/>
          <w:szCs w:val="22"/>
        </w:rPr>
        <w:t xml:space="preserve">Skoleeiers </w:t>
      </w:r>
      <w:r w:rsidR="009E0502" w:rsidRPr="001B6A0A">
        <w:rPr>
          <w:rFonts w:ascii="Calibri" w:hAnsi="Calibri"/>
          <w:b/>
          <w:sz w:val="22"/>
          <w:szCs w:val="22"/>
        </w:rPr>
        <w:t>egenvurdering</w:t>
      </w:r>
      <w:bookmarkEnd w:id="87"/>
      <w:bookmarkEnd w:id="88"/>
      <w:bookmarkEnd w:id="89"/>
    </w:p>
    <w:p w:rsidR="00797458" w:rsidRDefault="00797458" w:rsidP="005B29EE">
      <w:pPr>
        <w:ind w:left="708"/>
        <w:rPr>
          <w:rFonts w:ascii="Calibri" w:hAnsi="Calibri"/>
          <w:b/>
          <w:noProof/>
          <w:color w:val="000000"/>
          <w:sz w:val="22"/>
          <w:szCs w:val="22"/>
        </w:rPr>
      </w:pPr>
    </w:p>
    <w:p w:rsidR="005B29EE" w:rsidRPr="001B6A0A" w:rsidRDefault="005B29EE" w:rsidP="005B29EE">
      <w:pPr>
        <w:ind w:left="708"/>
        <w:rPr>
          <w:rFonts w:ascii="Calibri" w:hAnsi="Calibri"/>
          <w:b/>
          <w:noProof/>
          <w:color w:val="FF0000"/>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FF0000"/>
          <w:sz w:val="22"/>
          <w:szCs w:val="22"/>
        </w:rPr>
        <w:t xml:space="preserve">  </w:t>
      </w:r>
    </w:p>
    <w:p w:rsidR="005B29EE" w:rsidRPr="001B6A0A" w:rsidRDefault="005B29EE" w:rsidP="005B29EE">
      <w:pPr>
        <w:rPr>
          <w:rFonts w:ascii="Calibri" w:hAnsi="Calibri"/>
          <w:b/>
          <w:noProof/>
          <w:color w:val="FF0000"/>
          <w:sz w:val="22"/>
          <w:szCs w:val="22"/>
        </w:rPr>
      </w:pPr>
    </w:p>
    <w:p w:rsidR="005B29EE" w:rsidRPr="001B6A0A" w:rsidRDefault="005B29EE" w:rsidP="005B29EE">
      <w:pPr>
        <w:ind w:left="708"/>
        <w:jc w:val="both"/>
        <w:rPr>
          <w:rFonts w:ascii="Calibri" w:hAnsi="Calibri" w:cs="Arial"/>
          <w:b/>
          <w:bCs/>
          <w:sz w:val="22"/>
          <w:szCs w:val="22"/>
        </w:rPr>
      </w:pPr>
      <w:r w:rsidRPr="001B6A0A">
        <w:rPr>
          <w:rFonts w:ascii="Calibri" w:hAnsi="Calibri" w:cs="Arial"/>
          <w:b/>
          <w:bCs/>
          <w:sz w:val="22"/>
          <w:szCs w:val="22"/>
        </w:rPr>
        <w:t xml:space="preserve">Elevene i Sigdalsskolen oppnår gode skoleprestasjoner: </w:t>
      </w:r>
    </w:p>
    <w:p w:rsidR="005B29EE" w:rsidRPr="001B6A0A" w:rsidRDefault="005B29EE" w:rsidP="005B29EE">
      <w:pPr>
        <w:numPr>
          <w:ilvl w:val="0"/>
          <w:numId w:val="23"/>
        </w:numPr>
        <w:ind w:left="1134"/>
        <w:rPr>
          <w:rFonts w:ascii="Calibri" w:hAnsi="Calibri" w:cs="Arial"/>
          <w:b/>
          <w:i/>
          <w:sz w:val="22"/>
          <w:szCs w:val="22"/>
        </w:rPr>
      </w:pPr>
      <w:r w:rsidRPr="001B6A0A">
        <w:rPr>
          <w:rFonts w:ascii="Calibri" w:hAnsi="Calibri" w:cs="Arial"/>
          <w:b/>
          <w:i/>
          <w:sz w:val="22"/>
          <w:szCs w:val="22"/>
        </w:rPr>
        <w:t>Grunnskolepoeng som viser karaktergrunnlaget som elevene går ut med fra grunnskolen i Sigdal skal over tid gjenspeile at man er på nasjonalt nivå eller bedre.</w:t>
      </w:r>
    </w:p>
    <w:p w:rsidR="007125B0" w:rsidRPr="001B6A0A" w:rsidRDefault="005B29EE" w:rsidP="00C34658">
      <w:pPr>
        <w:numPr>
          <w:ilvl w:val="0"/>
          <w:numId w:val="23"/>
        </w:numPr>
        <w:ind w:left="1134"/>
        <w:jc w:val="both"/>
        <w:rPr>
          <w:rFonts w:ascii="Calibri" w:hAnsi="Calibri"/>
          <w:b/>
          <w:noProof/>
          <w:color w:val="FF0000"/>
          <w:sz w:val="22"/>
          <w:szCs w:val="22"/>
        </w:rPr>
      </w:pPr>
      <w:r w:rsidRPr="001B6A0A">
        <w:rPr>
          <w:rFonts w:ascii="Calibri" w:hAnsi="Calibri" w:cs="Arial"/>
          <w:b/>
          <w:i/>
          <w:sz w:val="22"/>
          <w:szCs w:val="22"/>
        </w:rPr>
        <w:t>Resultater i Sigdalsskolen skal over tid gjenspeile at man er på nasjonalt nivå eller bedre</w:t>
      </w:r>
    </w:p>
    <w:p w:rsidR="003126BF" w:rsidRPr="001B6A0A" w:rsidRDefault="003126BF">
      <w:pPr>
        <w:spacing w:after="280" w:afterAutospacing="1"/>
        <w:rPr>
          <w:rFonts w:ascii="Calibri" w:hAnsi="Calibri"/>
          <w:sz w:val="22"/>
          <w:szCs w:val="22"/>
        </w:rPr>
      </w:pPr>
    </w:p>
    <w:p w:rsidR="009E0502" w:rsidRPr="001B6A0A" w:rsidRDefault="00C34658">
      <w:pPr>
        <w:spacing w:after="280" w:afterAutospacing="1"/>
        <w:rPr>
          <w:rFonts w:ascii="Calibri" w:hAnsi="Calibri"/>
          <w:sz w:val="22"/>
          <w:szCs w:val="22"/>
        </w:rPr>
      </w:pPr>
      <w:r w:rsidRPr="001B6A0A">
        <w:rPr>
          <w:rFonts w:ascii="Calibri" w:hAnsi="Calibri"/>
          <w:sz w:val="22"/>
          <w:szCs w:val="22"/>
        </w:rPr>
        <w:t>Nasjonale prøver i lesing ble digitale først høst</w:t>
      </w:r>
      <w:r w:rsidR="00CA6E29">
        <w:rPr>
          <w:rFonts w:ascii="Calibri" w:hAnsi="Calibri"/>
          <w:sz w:val="22"/>
          <w:szCs w:val="22"/>
        </w:rPr>
        <w:t>en 2016. Det betyr at fra 2016 og fremover kan sammenliknes</w:t>
      </w:r>
      <w:r w:rsidRPr="001B6A0A">
        <w:rPr>
          <w:rFonts w:ascii="Calibri" w:hAnsi="Calibri"/>
          <w:sz w:val="22"/>
          <w:szCs w:val="22"/>
        </w:rPr>
        <w:t xml:space="preserve"> direkte. </w:t>
      </w:r>
      <w:r w:rsidR="00797458" w:rsidRPr="0068514C">
        <w:rPr>
          <w:rFonts w:ascii="Calibri" w:hAnsi="Calibri"/>
          <w:color w:val="000000"/>
          <w:sz w:val="22"/>
          <w:szCs w:val="22"/>
        </w:rPr>
        <w:t xml:space="preserve">Det </w:t>
      </w:r>
      <w:r w:rsidR="00797458">
        <w:rPr>
          <w:rFonts w:ascii="Calibri" w:hAnsi="Calibri"/>
          <w:sz w:val="22"/>
          <w:szCs w:val="22"/>
        </w:rPr>
        <w:t xml:space="preserve">presiseres derfor </w:t>
      </w:r>
      <w:r w:rsidR="00797458" w:rsidRPr="001B6A0A">
        <w:rPr>
          <w:rFonts w:ascii="Calibri" w:hAnsi="Calibri"/>
          <w:sz w:val="22"/>
          <w:szCs w:val="22"/>
        </w:rPr>
        <w:t xml:space="preserve">at resultater fra før høsten 16 ikke kan sammenlignes med senere prøveresultater når det gjelder snittverdiene. </w:t>
      </w:r>
      <w:r w:rsidR="00FB091A" w:rsidRPr="001B6A0A">
        <w:rPr>
          <w:rFonts w:ascii="Calibri" w:hAnsi="Calibri"/>
          <w:sz w:val="22"/>
          <w:szCs w:val="22"/>
        </w:rPr>
        <w:t>I Sigdal har vi relativt små elevgrupper på trinnet. Statistik</w:t>
      </w:r>
      <w:r w:rsidR="003126BF" w:rsidRPr="001B6A0A">
        <w:rPr>
          <w:rFonts w:ascii="Calibri" w:hAnsi="Calibri"/>
          <w:sz w:val="22"/>
          <w:szCs w:val="22"/>
        </w:rPr>
        <w:t xml:space="preserve">k og prosenter kan </w:t>
      </w:r>
      <w:r w:rsidR="00FB091A" w:rsidRPr="001B6A0A">
        <w:rPr>
          <w:rFonts w:ascii="Calibri" w:hAnsi="Calibri"/>
          <w:sz w:val="22"/>
          <w:szCs w:val="22"/>
        </w:rPr>
        <w:t xml:space="preserve">slå relativt kraftig ut pr. elev. Dette påvirker igjen resultatene i elevgruppene, og vi får ulike kullvariasjoner fra år til år. En annen tendens i Sigdal er at vi ofte har gode resultater i lesing på 5. trinn, men at målingen i 8. trinn gir grunnlag for å se nærmere på arbeidet på mellomtrinnet. </w:t>
      </w:r>
      <w:r w:rsidR="009639B3" w:rsidRPr="001B6A0A">
        <w:rPr>
          <w:rFonts w:ascii="Calibri" w:hAnsi="Calibri"/>
          <w:sz w:val="22"/>
          <w:szCs w:val="22"/>
        </w:rPr>
        <w:t>Slik er de</w:t>
      </w:r>
      <w:r w:rsidR="00CA6E29">
        <w:rPr>
          <w:rFonts w:ascii="Calibri" w:hAnsi="Calibri"/>
          <w:sz w:val="22"/>
          <w:szCs w:val="22"/>
        </w:rPr>
        <w:t xml:space="preserve">t ikke i år. Vi ser </w:t>
      </w:r>
      <w:r w:rsidR="009639B3" w:rsidRPr="001B6A0A">
        <w:rPr>
          <w:rFonts w:ascii="Calibri" w:hAnsi="Calibri"/>
          <w:sz w:val="22"/>
          <w:szCs w:val="22"/>
        </w:rPr>
        <w:t xml:space="preserve"> at kullet </w:t>
      </w:r>
      <w:r w:rsidR="00CA6E29">
        <w:rPr>
          <w:rFonts w:ascii="Calibri" w:hAnsi="Calibri"/>
          <w:sz w:val="22"/>
          <w:szCs w:val="22"/>
        </w:rPr>
        <w:t>som går i 8 trinn, hadde et høyt</w:t>
      </w:r>
      <w:r w:rsidR="009639B3" w:rsidRPr="001B6A0A">
        <w:rPr>
          <w:rFonts w:ascii="Calibri" w:hAnsi="Calibri"/>
          <w:sz w:val="22"/>
          <w:szCs w:val="22"/>
        </w:rPr>
        <w:t xml:space="preserve"> resultat når de gikk i 5. trinn, selv om dette ikke kan </w:t>
      </w:r>
      <w:r w:rsidR="00DA7702" w:rsidRPr="001B6A0A">
        <w:rPr>
          <w:rFonts w:ascii="Calibri" w:hAnsi="Calibri"/>
          <w:sz w:val="22"/>
          <w:szCs w:val="22"/>
        </w:rPr>
        <w:t>sammenliknes direkte.</w:t>
      </w:r>
      <w:r w:rsidR="003126BF" w:rsidRPr="001B6A0A">
        <w:rPr>
          <w:rFonts w:ascii="Calibri" w:hAnsi="Calibri"/>
          <w:sz w:val="22"/>
          <w:szCs w:val="22"/>
        </w:rPr>
        <w:t xml:space="preserve"> </w:t>
      </w:r>
    </w:p>
    <w:p w:rsidR="009E0502" w:rsidRPr="00AE0A0F" w:rsidRDefault="009E0502" w:rsidP="009639B3">
      <w:pPr>
        <w:pStyle w:val="Overskrift2"/>
        <w:spacing w:after="280" w:afterAutospacing="1"/>
        <w:rPr>
          <w:rFonts w:ascii="Calibri" w:hAnsi="Calibri" w:cs="Times New Roman"/>
        </w:rPr>
      </w:pPr>
      <w:bookmarkStart w:id="90" w:name="_Toc523667603"/>
      <w:bookmarkStart w:id="91" w:name="_Toc523667662"/>
      <w:bookmarkStart w:id="92" w:name="_Toc523667717"/>
      <w:bookmarkStart w:id="93" w:name="_Toc528152876"/>
      <w:r w:rsidRPr="00AE0A0F">
        <w:rPr>
          <w:rFonts w:ascii="Calibri" w:hAnsi="Calibri" w:cs="Times New Roman"/>
        </w:rPr>
        <w:t>Læringsresultater i matematikk</w:t>
      </w:r>
      <w:bookmarkEnd w:id="90"/>
      <w:bookmarkEnd w:id="91"/>
      <w:bookmarkEnd w:id="92"/>
      <w:bookmarkEnd w:id="93"/>
    </w:p>
    <w:p w:rsidR="009E0502" w:rsidRPr="00B373FC" w:rsidRDefault="009E0502" w:rsidP="00B373FC">
      <w:pPr>
        <w:pStyle w:val="Overskrift3"/>
        <w:spacing w:after="280" w:afterAutospacing="1"/>
        <w:rPr>
          <w:rFonts w:ascii="Calibri" w:eastAsia="Verdana" w:hAnsi="Calibri" w:cs="Times New Roman"/>
          <w:b w:val="0"/>
          <w:sz w:val="22"/>
          <w:szCs w:val="22"/>
        </w:rPr>
      </w:pPr>
      <w:bookmarkStart w:id="94" w:name="_Toc523667604"/>
      <w:bookmarkStart w:id="95" w:name="_Toc523667663"/>
      <w:bookmarkStart w:id="96" w:name="_Toc523667718"/>
      <w:bookmarkStart w:id="97" w:name="_Toc528152877"/>
      <w:r w:rsidRPr="001B6A0A">
        <w:rPr>
          <w:rFonts w:ascii="Calibri" w:hAnsi="Calibri" w:cs="Times New Roman"/>
          <w:sz w:val="22"/>
          <w:szCs w:val="22"/>
        </w:rPr>
        <w:t>Nasjonale prøver i regning</w:t>
      </w:r>
      <w:bookmarkEnd w:id="94"/>
      <w:bookmarkEnd w:id="95"/>
      <w:bookmarkEnd w:id="96"/>
      <w:bookmarkEnd w:id="97"/>
      <w:r w:rsidR="00B373FC">
        <w:rPr>
          <w:rFonts w:ascii="Calibri" w:hAnsi="Calibri" w:cs="Times New Roman"/>
          <w:sz w:val="22"/>
          <w:szCs w:val="22"/>
        </w:rPr>
        <w:br/>
      </w:r>
      <w:r w:rsidRPr="00B373FC">
        <w:rPr>
          <w:rFonts w:ascii="Calibri" w:hAnsi="Calibri"/>
          <w:b w:val="0"/>
          <w:sz w:val="22"/>
          <w:szCs w:val="22"/>
        </w:rPr>
        <w:t>Nasjonale prøver i regning skal kartlegge i hvilken grad ferdighetene til elevene er i samsvar med mål for regning som grunnleggende ferdighet, slik den er integrert i kompetansemålene i læreplanen for fag i LK06. Dette innebærer at nasjonale prøver i regning ikke er en prøve i matematikk s</w:t>
      </w:r>
      <w:r w:rsidR="007125B0" w:rsidRPr="00B373FC">
        <w:rPr>
          <w:rFonts w:ascii="Calibri" w:hAnsi="Calibri"/>
          <w:b w:val="0"/>
          <w:sz w:val="22"/>
          <w:szCs w:val="22"/>
        </w:rPr>
        <w:t>om fag.</w:t>
      </w:r>
      <w:r w:rsidRPr="00B373FC">
        <w:rPr>
          <w:rFonts w:ascii="Calibri" w:hAnsi="Calibri"/>
          <w:b w:val="0"/>
          <w:sz w:val="22"/>
          <w:szCs w:val="22"/>
        </w:rPr>
        <w:br/>
        <w:t>De nasjonale prøvene i regning dekker tre innholdsområder:</w:t>
      </w:r>
      <w:r w:rsidR="007125B0" w:rsidRPr="00B373FC">
        <w:rPr>
          <w:rFonts w:ascii="Calibri" w:hAnsi="Calibri"/>
          <w:b w:val="0"/>
          <w:sz w:val="22"/>
          <w:szCs w:val="22"/>
        </w:rPr>
        <w:t xml:space="preserve"> tall, måling og statistikk</w:t>
      </w:r>
    </w:p>
    <w:p w:rsidR="009E0502" w:rsidRPr="001B6A0A" w:rsidRDefault="009E0502">
      <w:pPr>
        <w:spacing w:after="280" w:afterAutospacing="1"/>
        <w:rPr>
          <w:rFonts w:ascii="Calibri" w:hAnsi="Calibri"/>
          <w:sz w:val="22"/>
          <w:szCs w:val="22"/>
        </w:rPr>
      </w:pPr>
      <w:r w:rsidRPr="001B6A0A">
        <w:rPr>
          <w:rFonts w:ascii="Calibri" w:hAnsi="Calibri"/>
          <w:sz w:val="22"/>
          <w:szCs w:val="22"/>
        </w:rPr>
        <w:t>Prøvene i regning tar utgangspunkt i hvordan elevene bruker regning i ulike faglige og dagligdagse sammenhenger. Dette innebære</w:t>
      </w:r>
      <w:r w:rsidR="007125B0" w:rsidRPr="001B6A0A">
        <w:rPr>
          <w:rFonts w:ascii="Calibri" w:hAnsi="Calibri"/>
          <w:sz w:val="22"/>
          <w:szCs w:val="22"/>
        </w:rPr>
        <w:t xml:space="preserve">r at elevene forstår hvordan de kan: Løse en gitt utfordring, kan løse </w:t>
      </w:r>
      <w:r w:rsidR="007125B0" w:rsidRPr="001B6A0A">
        <w:rPr>
          <w:rFonts w:ascii="Calibri" w:hAnsi="Calibri"/>
          <w:sz w:val="22"/>
          <w:szCs w:val="22"/>
        </w:rPr>
        <w:lastRenderedPageBreak/>
        <w:t>problemet ved hjelp av regneoperasjoner, kan vurdere om svarene er rimelige og om de har effektive strategier for enkel tallregning.</w:t>
      </w:r>
    </w:p>
    <w:p w:rsidR="009E0502" w:rsidRPr="001B6A0A" w:rsidRDefault="009E0502" w:rsidP="007125B0">
      <w:pPr>
        <w:spacing w:after="280" w:afterAutospacing="1"/>
        <w:rPr>
          <w:rFonts w:ascii="Calibri" w:hAnsi="Calibri"/>
          <w:sz w:val="22"/>
          <w:szCs w:val="22"/>
        </w:rPr>
      </w:pPr>
    </w:p>
    <w:tbl>
      <w:tblPr>
        <w:tblW w:w="0" w:type="auto"/>
        <w:tblLook w:val="0000" w:firstRow="0" w:lastRow="0" w:firstColumn="0" w:lastColumn="0" w:noHBand="0" w:noVBand="0"/>
      </w:tblPr>
      <w:tblGrid>
        <w:gridCol w:w="9906"/>
      </w:tblGrid>
      <w:tr w:rsidR="009E0502" w:rsidRPr="001B6A0A" w:rsidTr="003126BF">
        <w:trPr>
          <w:trHeight w:val="3431"/>
        </w:trPr>
        <w:tc>
          <w:tcPr>
            <w:tcW w:w="9906" w:type="dxa"/>
          </w:tcPr>
          <w:p w:rsidR="009E0502" w:rsidRPr="001B6A0A" w:rsidRDefault="00CA6E29">
            <w:pPr>
              <w:spacing w:after="280" w:afterAutospacing="1"/>
              <w:rPr>
                <w:rFonts w:ascii="Calibri" w:eastAsia="Verdana" w:hAnsi="Calibri"/>
                <w:sz w:val="22"/>
                <w:szCs w:val="22"/>
              </w:rPr>
            </w:pPr>
            <w:r>
              <w:rPr>
                <w:noProof/>
              </w:rPr>
              <w:drawing>
                <wp:inline distT="0" distB="0" distL="0" distR="0" wp14:anchorId="18A9B751" wp14:editId="33612C08">
                  <wp:extent cx="6290310" cy="2749550"/>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0310" cy="274955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CA6E29">
            <w:pPr>
              <w:spacing w:after="280" w:afterAutospacing="1"/>
              <w:rPr>
                <w:rFonts w:ascii="Calibri" w:eastAsia="Verdana" w:hAnsi="Calibri"/>
                <w:sz w:val="22"/>
                <w:szCs w:val="22"/>
              </w:rPr>
            </w:pPr>
            <w:r>
              <w:rPr>
                <w:noProof/>
              </w:rPr>
              <w:drawing>
                <wp:inline distT="0" distB="0" distL="0" distR="0" wp14:anchorId="1FCD4BE3" wp14:editId="7BB85A61">
                  <wp:extent cx="6290310" cy="2759075"/>
                  <wp:effectExtent l="0" t="0" r="0" b="317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0310" cy="2759075"/>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CA6E29">
            <w:pPr>
              <w:spacing w:after="280" w:afterAutospacing="1"/>
              <w:rPr>
                <w:rFonts w:ascii="Calibri" w:eastAsia="Verdana" w:hAnsi="Calibri"/>
                <w:sz w:val="22"/>
                <w:szCs w:val="22"/>
              </w:rPr>
            </w:pPr>
            <w:r>
              <w:rPr>
                <w:noProof/>
              </w:rPr>
              <w:lastRenderedPageBreak/>
              <w:drawing>
                <wp:inline distT="0" distB="0" distL="0" distR="0" wp14:anchorId="3F09817F" wp14:editId="3E7008EB">
                  <wp:extent cx="6290310" cy="2969895"/>
                  <wp:effectExtent l="0" t="0" r="0" b="190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0310" cy="2969895"/>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p w:rsidR="009E0502" w:rsidRPr="001B6A0A" w:rsidRDefault="009E0502">
      <w:pPr>
        <w:pStyle w:val="Overskrift3"/>
        <w:spacing w:after="280" w:afterAutospacing="1"/>
        <w:rPr>
          <w:rFonts w:ascii="Calibri" w:hAnsi="Calibri" w:cs="Times New Roman"/>
          <w:sz w:val="22"/>
          <w:szCs w:val="22"/>
        </w:rPr>
      </w:pPr>
      <w:bookmarkStart w:id="98" w:name="_Toc523667605"/>
      <w:bookmarkStart w:id="99" w:name="_Toc523667664"/>
      <w:bookmarkStart w:id="100" w:name="_Toc523667719"/>
      <w:bookmarkStart w:id="101" w:name="_Toc528152878"/>
      <w:r w:rsidRPr="001B6A0A">
        <w:rPr>
          <w:rFonts w:ascii="Calibri" w:hAnsi="Calibri" w:cs="Times New Roman"/>
          <w:sz w:val="22"/>
          <w:szCs w:val="22"/>
        </w:rPr>
        <w:t>Eksamen og standpunktkarakterer i matematikk</w:t>
      </w:r>
      <w:bookmarkEnd w:id="98"/>
      <w:bookmarkEnd w:id="99"/>
      <w:bookmarkEnd w:id="100"/>
      <w:bookmarkEnd w:id="101"/>
    </w:p>
    <w:tbl>
      <w:tblPr>
        <w:tblW w:w="0" w:type="auto"/>
        <w:tblLook w:val="0000" w:firstRow="0" w:lastRow="0" w:firstColumn="0" w:lastColumn="0" w:noHBand="0" w:noVBand="0"/>
      </w:tblPr>
      <w:tblGrid>
        <w:gridCol w:w="9906"/>
      </w:tblGrid>
      <w:tr w:rsidR="009E0502" w:rsidRPr="001B6A0A" w:rsidTr="003126BF">
        <w:tc>
          <w:tcPr>
            <w:tcW w:w="10120" w:type="dxa"/>
          </w:tcPr>
          <w:p w:rsidR="009E0502" w:rsidRPr="001B6A0A" w:rsidRDefault="00AB5821">
            <w:pPr>
              <w:spacing w:after="280" w:afterAutospacing="1"/>
              <w:rPr>
                <w:rFonts w:ascii="Calibri" w:eastAsia="Verdana" w:hAnsi="Calibri"/>
                <w:sz w:val="22"/>
                <w:szCs w:val="22"/>
              </w:rPr>
            </w:pPr>
            <w:r>
              <w:rPr>
                <w:noProof/>
              </w:rPr>
              <w:drawing>
                <wp:inline distT="0" distB="0" distL="0" distR="0" wp14:anchorId="190AF3BE" wp14:editId="41C81A43">
                  <wp:extent cx="6290310" cy="2660650"/>
                  <wp:effectExtent l="0" t="0" r="0" b="635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0310" cy="266065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lastRenderedPageBreak/>
        <w:br/>
      </w:r>
      <w:r w:rsidR="00AB5821">
        <w:rPr>
          <w:noProof/>
        </w:rPr>
        <w:drawing>
          <wp:inline distT="0" distB="0" distL="0" distR="0" wp14:anchorId="661BB1FB" wp14:editId="12634C41">
            <wp:extent cx="6290310" cy="295783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0310" cy="2957830"/>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rsidTr="003126BF">
        <w:trPr>
          <w:trHeight w:val="3455"/>
        </w:trPr>
        <w:tc>
          <w:tcPr>
            <w:tcW w:w="9906" w:type="dxa"/>
          </w:tcPr>
          <w:p w:rsidR="009E0502" w:rsidRPr="001B6A0A" w:rsidRDefault="009E0502">
            <w:pPr>
              <w:spacing w:after="280" w:afterAutospacing="1"/>
              <w:rPr>
                <w:rFonts w:ascii="Calibri" w:eastAsia="Verdana" w:hAnsi="Calibri"/>
                <w:sz w:val="22"/>
                <w:szCs w:val="22"/>
              </w:rPr>
            </w:pP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p w:rsidR="003126BF" w:rsidRDefault="003126BF">
      <w:pPr>
        <w:spacing w:after="280" w:afterAutospacing="1"/>
        <w:rPr>
          <w:rFonts w:ascii="Calibri" w:eastAsia="Verdana" w:hAnsi="Calibri"/>
          <w:sz w:val="22"/>
          <w:szCs w:val="22"/>
        </w:rPr>
      </w:pPr>
    </w:p>
    <w:p w:rsidR="00B373FC" w:rsidRPr="001B6A0A" w:rsidRDefault="00B373FC">
      <w:pPr>
        <w:spacing w:after="280" w:afterAutospacing="1"/>
        <w:rPr>
          <w:rFonts w:ascii="Calibri" w:eastAsia="Verdana" w:hAnsi="Calibri"/>
          <w:sz w:val="22"/>
          <w:szCs w:val="22"/>
        </w:rPr>
      </w:pPr>
    </w:p>
    <w:p w:rsidR="00B373FC" w:rsidRPr="001B6A0A" w:rsidRDefault="00B373FC" w:rsidP="00B373FC">
      <w:pPr>
        <w:rPr>
          <w:rFonts w:ascii="Calibri" w:hAnsi="Calibri"/>
          <w:b/>
          <w:sz w:val="22"/>
          <w:szCs w:val="22"/>
        </w:rPr>
      </w:pPr>
      <w:r w:rsidRPr="001B6A0A">
        <w:rPr>
          <w:rFonts w:ascii="Calibri" w:hAnsi="Calibri"/>
          <w:b/>
          <w:sz w:val="22"/>
          <w:szCs w:val="22"/>
        </w:rPr>
        <w:t>Skoleeiers egenvurdering</w:t>
      </w:r>
    </w:p>
    <w:p w:rsidR="00797458" w:rsidRDefault="00797458" w:rsidP="00B373FC">
      <w:pPr>
        <w:ind w:left="708"/>
        <w:rPr>
          <w:rFonts w:ascii="Calibri" w:hAnsi="Calibri"/>
          <w:b/>
          <w:noProof/>
          <w:color w:val="000000"/>
          <w:sz w:val="22"/>
          <w:szCs w:val="22"/>
        </w:rPr>
      </w:pPr>
    </w:p>
    <w:p w:rsidR="00B373FC" w:rsidRPr="001B6A0A" w:rsidRDefault="00B373FC" w:rsidP="00B373FC">
      <w:pPr>
        <w:ind w:left="708"/>
        <w:rPr>
          <w:rFonts w:ascii="Calibri" w:hAnsi="Calibri"/>
          <w:b/>
          <w:noProof/>
          <w:color w:val="FF0000"/>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FF0000"/>
          <w:sz w:val="22"/>
          <w:szCs w:val="22"/>
        </w:rPr>
        <w:t xml:space="preserve">  </w:t>
      </w:r>
    </w:p>
    <w:p w:rsidR="00DA7702" w:rsidRPr="001B6A0A" w:rsidRDefault="00DA7702" w:rsidP="00DA7702">
      <w:pPr>
        <w:rPr>
          <w:rFonts w:ascii="Calibri" w:hAnsi="Calibri"/>
          <w:b/>
          <w:noProof/>
          <w:color w:val="FF0000"/>
          <w:sz w:val="22"/>
          <w:szCs w:val="22"/>
        </w:rPr>
      </w:pPr>
    </w:p>
    <w:p w:rsidR="00DA7702" w:rsidRPr="001B6A0A" w:rsidRDefault="00DA7702" w:rsidP="00DA7702">
      <w:pPr>
        <w:ind w:left="708"/>
        <w:jc w:val="both"/>
        <w:rPr>
          <w:rFonts w:ascii="Calibri" w:hAnsi="Calibri" w:cs="Arial"/>
          <w:b/>
          <w:bCs/>
          <w:sz w:val="22"/>
          <w:szCs w:val="22"/>
        </w:rPr>
      </w:pPr>
      <w:r w:rsidRPr="001B6A0A">
        <w:rPr>
          <w:rFonts w:ascii="Calibri" w:hAnsi="Calibri" w:cs="Arial"/>
          <w:b/>
          <w:bCs/>
          <w:sz w:val="22"/>
          <w:szCs w:val="22"/>
        </w:rPr>
        <w:t xml:space="preserve">Elevene i Sigdalsskolen oppnår gode skoleprestasjoner: </w:t>
      </w:r>
    </w:p>
    <w:p w:rsidR="00DA7702" w:rsidRPr="001B6A0A" w:rsidRDefault="00DA7702" w:rsidP="00DA7702">
      <w:pPr>
        <w:numPr>
          <w:ilvl w:val="0"/>
          <w:numId w:val="23"/>
        </w:numPr>
        <w:ind w:left="1134"/>
        <w:rPr>
          <w:rFonts w:ascii="Calibri" w:hAnsi="Calibri" w:cs="Arial"/>
          <w:b/>
          <w:i/>
          <w:sz w:val="22"/>
          <w:szCs w:val="22"/>
        </w:rPr>
      </w:pPr>
      <w:r w:rsidRPr="001B6A0A">
        <w:rPr>
          <w:rFonts w:ascii="Calibri" w:hAnsi="Calibri" w:cs="Arial"/>
          <w:b/>
          <w:i/>
          <w:sz w:val="22"/>
          <w:szCs w:val="22"/>
        </w:rPr>
        <w:t>Grunnskolepoeng som viser karaktergrunnlaget som elevene går ut med fra grunnskolen i Sigdal skal over tid gjenspeile at man er på nasjonalt nivå eller bedre.</w:t>
      </w:r>
    </w:p>
    <w:p w:rsidR="000D5517" w:rsidRPr="001B6A0A" w:rsidRDefault="00DA7702" w:rsidP="00DA7702">
      <w:pPr>
        <w:numPr>
          <w:ilvl w:val="0"/>
          <w:numId w:val="23"/>
        </w:numPr>
        <w:ind w:left="1134"/>
        <w:jc w:val="both"/>
        <w:rPr>
          <w:rFonts w:ascii="Calibri" w:hAnsi="Calibri"/>
          <w:b/>
          <w:noProof/>
          <w:color w:val="FF0000"/>
          <w:sz w:val="22"/>
          <w:szCs w:val="22"/>
        </w:rPr>
      </w:pPr>
      <w:r w:rsidRPr="001B6A0A">
        <w:rPr>
          <w:rFonts w:ascii="Calibri" w:hAnsi="Calibri" w:cs="Arial"/>
          <w:b/>
          <w:i/>
          <w:sz w:val="22"/>
          <w:szCs w:val="22"/>
        </w:rPr>
        <w:t>Resultater i Sigdalsskolen skal over tid gjenspeile at man er på nasjonalt nivå eller bedre.</w:t>
      </w:r>
    </w:p>
    <w:p w:rsidR="003126BF" w:rsidRPr="001B6A0A" w:rsidRDefault="003126BF" w:rsidP="003126BF">
      <w:pPr>
        <w:ind w:left="1134"/>
        <w:jc w:val="both"/>
        <w:rPr>
          <w:rFonts w:ascii="Calibri" w:hAnsi="Calibri"/>
          <w:b/>
          <w:noProof/>
          <w:color w:val="FF0000"/>
          <w:sz w:val="22"/>
          <w:szCs w:val="22"/>
        </w:rPr>
      </w:pPr>
    </w:p>
    <w:p w:rsidR="009E0502" w:rsidRPr="001B6A0A" w:rsidRDefault="008F134A">
      <w:pPr>
        <w:spacing w:after="280" w:afterAutospacing="1"/>
        <w:rPr>
          <w:rFonts w:ascii="Calibri" w:hAnsi="Calibri"/>
          <w:sz w:val="22"/>
          <w:szCs w:val="22"/>
        </w:rPr>
      </w:pPr>
      <w:r w:rsidRPr="001B6A0A">
        <w:rPr>
          <w:rFonts w:ascii="Calibri" w:hAnsi="Calibri"/>
          <w:sz w:val="22"/>
          <w:szCs w:val="22"/>
        </w:rPr>
        <w:t xml:space="preserve">Vi har satset på matematikk gjennom </w:t>
      </w:r>
      <w:r w:rsidR="003D1A81" w:rsidRPr="001B6A0A">
        <w:rPr>
          <w:rFonts w:ascii="Calibri" w:hAnsi="Calibri"/>
          <w:sz w:val="22"/>
          <w:szCs w:val="22"/>
        </w:rPr>
        <w:t xml:space="preserve">videreutdanning av lærere. </w:t>
      </w:r>
      <w:r w:rsidRPr="001B6A0A">
        <w:rPr>
          <w:rFonts w:ascii="Calibri" w:hAnsi="Calibri"/>
          <w:sz w:val="22"/>
          <w:szCs w:val="22"/>
        </w:rPr>
        <w:t>I Sigdal har vi relativt små elevgrupper på trinnet</w:t>
      </w:r>
      <w:r w:rsidR="00DA7702" w:rsidRPr="001B6A0A">
        <w:rPr>
          <w:rFonts w:ascii="Calibri" w:hAnsi="Calibri"/>
          <w:sz w:val="22"/>
          <w:szCs w:val="22"/>
        </w:rPr>
        <w:t xml:space="preserve">. </w:t>
      </w:r>
      <w:r w:rsidRPr="001B6A0A">
        <w:rPr>
          <w:rFonts w:ascii="Calibri" w:hAnsi="Calibri"/>
          <w:sz w:val="22"/>
          <w:szCs w:val="22"/>
        </w:rPr>
        <w:t xml:space="preserve"> Dette påvirker igjen resultatene</w:t>
      </w:r>
      <w:r w:rsidR="00DA7702" w:rsidRPr="001B6A0A">
        <w:rPr>
          <w:rFonts w:ascii="Calibri" w:hAnsi="Calibri"/>
          <w:sz w:val="22"/>
          <w:szCs w:val="22"/>
        </w:rPr>
        <w:t xml:space="preserve"> og statistikken på nasjonale prøver. V</w:t>
      </w:r>
      <w:r w:rsidRPr="001B6A0A">
        <w:rPr>
          <w:rFonts w:ascii="Calibri" w:hAnsi="Calibri"/>
          <w:sz w:val="22"/>
          <w:szCs w:val="22"/>
        </w:rPr>
        <w:t>i får ulike kullvariasjoner fra år til år. En annen tendens</w:t>
      </w:r>
      <w:r w:rsidR="003D1A81" w:rsidRPr="001B6A0A">
        <w:rPr>
          <w:rFonts w:ascii="Calibri" w:hAnsi="Calibri"/>
          <w:sz w:val="22"/>
          <w:szCs w:val="22"/>
        </w:rPr>
        <w:t xml:space="preserve"> i Sigdal er at vi ofte har positive resultater i regning </w:t>
      </w:r>
      <w:r w:rsidRPr="001B6A0A">
        <w:rPr>
          <w:rFonts w:ascii="Calibri" w:hAnsi="Calibri"/>
          <w:sz w:val="22"/>
          <w:szCs w:val="22"/>
        </w:rPr>
        <w:t xml:space="preserve">på 5. trinn, men at målingen i 8. </w:t>
      </w:r>
      <w:r w:rsidRPr="001B6A0A">
        <w:rPr>
          <w:rFonts w:ascii="Calibri" w:hAnsi="Calibri"/>
          <w:sz w:val="22"/>
          <w:szCs w:val="22"/>
        </w:rPr>
        <w:lastRenderedPageBreak/>
        <w:t>trinn gir grunnlag for å se nærmere på arbeidet på mell</w:t>
      </w:r>
      <w:r w:rsidR="00AB5821">
        <w:rPr>
          <w:rFonts w:ascii="Calibri" w:hAnsi="Calibri"/>
          <w:sz w:val="22"/>
          <w:szCs w:val="22"/>
        </w:rPr>
        <w:t>omtrinnet. Det er ikke slik i år</w:t>
      </w:r>
      <w:r w:rsidRPr="001B6A0A">
        <w:rPr>
          <w:rFonts w:ascii="Calibri" w:hAnsi="Calibri"/>
          <w:sz w:val="22"/>
          <w:szCs w:val="22"/>
        </w:rPr>
        <w:t>. Vi ser også at kullet s</w:t>
      </w:r>
      <w:r w:rsidR="00AB5821">
        <w:rPr>
          <w:rFonts w:ascii="Calibri" w:hAnsi="Calibri"/>
          <w:sz w:val="22"/>
          <w:szCs w:val="22"/>
        </w:rPr>
        <w:t xml:space="preserve">om går i 8 trinn, hadde et høyt </w:t>
      </w:r>
      <w:r w:rsidRPr="001B6A0A">
        <w:rPr>
          <w:rFonts w:ascii="Calibri" w:hAnsi="Calibri"/>
          <w:sz w:val="22"/>
          <w:szCs w:val="22"/>
        </w:rPr>
        <w:t>resultat når de gikk i 5. trinn, selv om dette ikke kan sammenliknes direkte.</w:t>
      </w:r>
      <w:r w:rsidR="003D1A81" w:rsidRPr="001B6A0A">
        <w:rPr>
          <w:rFonts w:ascii="Calibri" w:hAnsi="Calibri"/>
          <w:sz w:val="22"/>
          <w:szCs w:val="22"/>
        </w:rPr>
        <w:t xml:space="preserve"> Fra </w:t>
      </w:r>
      <w:r w:rsidR="00AB5821">
        <w:rPr>
          <w:rFonts w:ascii="Calibri" w:hAnsi="Calibri"/>
          <w:sz w:val="22"/>
          <w:szCs w:val="22"/>
        </w:rPr>
        <w:t xml:space="preserve">2019 </w:t>
      </w:r>
      <w:r w:rsidR="003D1A81" w:rsidRPr="001B6A0A">
        <w:rPr>
          <w:rFonts w:ascii="Calibri" w:hAnsi="Calibri"/>
          <w:sz w:val="22"/>
          <w:szCs w:val="22"/>
        </w:rPr>
        <w:t>av stiger kurven</w:t>
      </w:r>
      <w:r w:rsidR="00AB5821">
        <w:rPr>
          <w:rFonts w:ascii="Calibri" w:hAnsi="Calibri"/>
          <w:sz w:val="22"/>
          <w:szCs w:val="22"/>
        </w:rPr>
        <w:t xml:space="preserve">  for 5 trinn for de som skal over i ungdomsskolen. Vi kan sannsynligvis forvente et høyere stabilt resultat i regning for 8. trinn fremover</w:t>
      </w:r>
      <w:r w:rsidR="003D1A81" w:rsidRPr="001B6A0A">
        <w:rPr>
          <w:rFonts w:ascii="Calibri" w:hAnsi="Calibri"/>
          <w:sz w:val="22"/>
          <w:szCs w:val="22"/>
        </w:rPr>
        <w:t xml:space="preserve">. </w:t>
      </w:r>
      <w:r w:rsidRPr="001B6A0A">
        <w:rPr>
          <w:rFonts w:ascii="Calibri" w:hAnsi="Calibri"/>
          <w:sz w:val="22"/>
          <w:szCs w:val="22"/>
        </w:rPr>
        <w:t xml:space="preserve"> </w:t>
      </w:r>
    </w:p>
    <w:p w:rsidR="00E5226E" w:rsidRPr="00AE0A0F" w:rsidRDefault="009E0502" w:rsidP="00DA7702">
      <w:pPr>
        <w:pStyle w:val="Overskrift2"/>
        <w:spacing w:after="280" w:afterAutospacing="1"/>
        <w:rPr>
          <w:rFonts w:ascii="Calibri" w:hAnsi="Calibri" w:cs="Times New Roman"/>
        </w:rPr>
      </w:pPr>
      <w:bookmarkStart w:id="102" w:name="_Toc523667607"/>
      <w:bookmarkStart w:id="103" w:name="_Toc523667666"/>
      <w:bookmarkStart w:id="104" w:name="_Toc523667721"/>
      <w:bookmarkStart w:id="105" w:name="_Toc528152880"/>
      <w:r w:rsidRPr="00AE0A0F">
        <w:rPr>
          <w:rFonts w:ascii="Calibri" w:hAnsi="Calibri" w:cs="Times New Roman"/>
        </w:rPr>
        <w:t>Læringsresultater i engelsk</w:t>
      </w:r>
      <w:bookmarkStart w:id="106" w:name="_Toc523667608"/>
      <w:bookmarkStart w:id="107" w:name="_Toc523667667"/>
      <w:bookmarkStart w:id="108" w:name="_Toc523667722"/>
      <w:bookmarkEnd w:id="102"/>
      <w:bookmarkEnd w:id="103"/>
      <w:bookmarkEnd w:id="104"/>
      <w:bookmarkEnd w:id="105"/>
    </w:p>
    <w:p w:rsidR="009E0502" w:rsidRPr="001B6A0A" w:rsidRDefault="009E0502" w:rsidP="00E5226E">
      <w:pPr>
        <w:rPr>
          <w:rFonts w:ascii="Calibri" w:hAnsi="Calibri"/>
          <w:sz w:val="22"/>
          <w:szCs w:val="22"/>
        </w:rPr>
      </w:pPr>
      <w:r w:rsidRPr="001B6A0A">
        <w:rPr>
          <w:rFonts w:ascii="Calibri" w:hAnsi="Calibri"/>
          <w:b/>
          <w:sz w:val="22"/>
          <w:szCs w:val="22"/>
        </w:rPr>
        <w:t>Nasjonale prøver i engels</w:t>
      </w:r>
      <w:bookmarkEnd w:id="106"/>
      <w:bookmarkEnd w:id="107"/>
      <w:bookmarkEnd w:id="108"/>
      <w:r w:rsidR="00B21F1F" w:rsidRPr="001B6A0A">
        <w:rPr>
          <w:rFonts w:ascii="Calibri" w:hAnsi="Calibri"/>
          <w:b/>
          <w:sz w:val="22"/>
          <w:szCs w:val="22"/>
        </w:rPr>
        <w:t>k</w:t>
      </w:r>
      <w:r w:rsidRPr="001B6A0A">
        <w:rPr>
          <w:rFonts w:ascii="Calibri" w:hAnsi="Calibri"/>
          <w:sz w:val="22"/>
          <w:szCs w:val="22"/>
        </w:rPr>
        <w:br/>
        <w:t>Engelsk er ikke en del av de grunnleggende ferdighetene som er integrert i kompetansemål for læreplanene i alle fag i LK06. Prøvene tar utgangspunkt i kompetansemål i ett fag – engelsk. Oppgavene (på 5. steget) er knyttet til disse ferdighetene:</w:t>
      </w:r>
      <w:r w:rsidR="000D5517" w:rsidRPr="001B6A0A">
        <w:rPr>
          <w:rFonts w:ascii="Calibri" w:hAnsi="Calibri"/>
          <w:sz w:val="22"/>
          <w:szCs w:val="22"/>
        </w:rPr>
        <w:t xml:space="preserve"> finne informasjon, forstå hovedinnholdet i enkle tekster, forstå vanlig ord og uttrykk knyttet til dagligliv og fritid. Forstå ord og uttrykk fra sammenhengen de brukes i og bruke vanlige grammatiske strukturer, småord og enkle setningsmønstre.</w:t>
      </w:r>
    </w:p>
    <w:p w:rsidR="003126BF" w:rsidRPr="001B6A0A" w:rsidRDefault="003126BF" w:rsidP="00E5226E">
      <w:pPr>
        <w:rPr>
          <w:rFonts w:ascii="Calibri" w:hAnsi="Calibri"/>
          <w:sz w:val="22"/>
          <w:szCs w:val="22"/>
        </w:rPr>
      </w:pP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AB5821">
            <w:pPr>
              <w:spacing w:after="280" w:afterAutospacing="1"/>
              <w:rPr>
                <w:rFonts w:ascii="Calibri" w:eastAsia="Verdana" w:hAnsi="Calibri"/>
                <w:sz w:val="22"/>
                <w:szCs w:val="22"/>
              </w:rPr>
            </w:pPr>
            <w:r>
              <w:rPr>
                <w:noProof/>
              </w:rPr>
              <w:drawing>
                <wp:inline distT="0" distB="0" distL="0" distR="0" wp14:anchorId="10BBB373" wp14:editId="50194ED5">
                  <wp:extent cx="6290310" cy="2779395"/>
                  <wp:effectExtent l="0" t="0" r="0" b="190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0310" cy="2779395"/>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tbl>
      <w:tblPr>
        <w:tblW w:w="0" w:type="auto"/>
        <w:tblLook w:val="0000" w:firstRow="0" w:lastRow="0" w:firstColumn="0" w:lastColumn="0" w:noHBand="0" w:noVBand="0"/>
      </w:tblPr>
      <w:tblGrid>
        <w:gridCol w:w="9906"/>
      </w:tblGrid>
      <w:tr w:rsidR="009E0502" w:rsidRPr="001B6A0A" w:rsidTr="003126BF">
        <w:trPr>
          <w:trHeight w:val="3403"/>
        </w:trPr>
        <w:tc>
          <w:tcPr>
            <w:tcW w:w="9906" w:type="dxa"/>
          </w:tcPr>
          <w:p w:rsidR="009E0502" w:rsidRPr="001B6A0A" w:rsidRDefault="00370761">
            <w:pPr>
              <w:spacing w:after="280" w:afterAutospacing="1"/>
              <w:rPr>
                <w:rFonts w:ascii="Calibri" w:eastAsia="Verdana" w:hAnsi="Calibri"/>
                <w:sz w:val="22"/>
                <w:szCs w:val="22"/>
              </w:rPr>
            </w:pPr>
            <w:r>
              <w:rPr>
                <w:noProof/>
              </w:rPr>
              <w:drawing>
                <wp:inline distT="0" distB="0" distL="0" distR="0" wp14:anchorId="45E22DC6" wp14:editId="592FAE1C">
                  <wp:extent cx="6290310" cy="2830830"/>
                  <wp:effectExtent l="0" t="0" r="0" b="762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0310" cy="283083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lastRenderedPageBreak/>
        <w:br/>
      </w:r>
    </w:p>
    <w:p w:rsidR="009E0502" w:rsidRPr="001B6A0A" w:rsidRDefault="009E0502">
      <w:pPr>
        <w:pStyle w:val="Overskrift3"/>
        <w:spacing w:after="280" w:afterAutospacing="1"/>
        <w:rPr>
          <w:rFonts w:ascii="Calibri" w:hAnsi="Calibri" w:cs="Times New Roman"/>
          <w:sz w:val="22"/>
          <w:szCs w:val="22"/>
        </w:rPr>
      </w:pPr>
      <w:bookmarkStart w:id="109" w:name="_Toc523667609"/>
      <w:bookmarkStart w:id="110" w:name="_Toc523667668"/>
      <w:bookmarkStart w:id="111" w:name="_Toc523667723"/>
      <w:bookmarkStart w:id="112" w:name="_Toc528152881"/>
      <w:r w:rsidRPr="001B6A0A">
        <w:rPr>
          <w:rFonts w:ascii="Calibri" w:hAnsi="Calibri" w:cs="Times New Roman"/>
          <w:sz w:val="22"/>
          <w:szCs w:val="22"/>
        </w:rPr>
        <w:t>Eksamen og standpunktkarakterer i engelsk</w:t>
      </w:r>
      <w:bookmarkEnd w:id="109"/>
      <w:bookmarkEnd w:id="110"/>
      <w:bookmarkEnd w:id="111"/>
      <w:bookmarkEnd w:id="112"/>
    </w:p>
    <w:tbl>
      <w:tblPr>
        <w:tblW w:w="0" w:type="auto"/>
        <w:tblLook w:val="0000" w:firstRow="0" w:lastRow="0" w:firstColumn="0" w:lastColumn="0" w:noHBand="0" w:noVBand="0"/>
      </w:tblPr>
      <w:tblGrid>
        <w:gridCol w:w="9906"/>
      </w:tblGrid>
      <w:tr w:rsidR="00370761" w:rsidRPr="001B6A0A" w:rsidTr="00370761">
        <w:trPr>
          <w:trHeight w:val="3354"/>
        </w:trPr>
        <w:tc>
          <w:tcPr>
            <w:tcW w:w="9906" w:type="dxa"/>
          </w:tcPr>
          <w:p w:rsidR="00370761" w:rsidRDefault="00370761" w:rsidP="00370761">
            <w:r w:rsidRPr="00BB0EAA">
              <w:rPr>
                <w:noProof/>
              </w:rPr>
              <w:drawing>
                <wp:inline distT="0" distB="0" distL="0" distR="0" wp14:anchorId="04E0C93E" wp14:editId="3E950972">
                  <wp:extent cx="6290310" cy="2945130"/>
                  <wp:effectExtent l="0" t="0" r="0" b="762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0310" cy="2945130"/>
                          </a:xfrm>
                          <a:prstGeom prst="rect">
                            <a:avLst/>
                          </a:prstGeom>
                        </pic:spPr>
                      </pic:pic>
                    </a:graphicData>
                  </a:graphic>
                </wp:inline>
              </w:drawing>
            </w:r>
          </w:p>
        </w:tc>
      </w:tr>
    </w:tbl>
    <w:p w:rsidR="009E0502" w:rsidRPr="001B6A0A" w:rsidRDefault="009E0502">
      <w:pPr>
        <w:spacing w:after="280" w:afterAutospacing="1"/>
        <w:rPr>
          <w:rFonts w:ascii="Calibri" w:eastAsia="Verdana" w:hAnsi="Calibri"/>
          <w:sz w:val="22"/>
          <w:szCs w:val="22"/>
        </w:rPr>
      </w:pPr>
      <w:r w:rsidRPr="001B6A0A">
        <w:rPr>
          <w:rFonts w:ascii="Calibri" w:eastAsia="Verdana" w:hAnsi="Calibri"/>
          <w:sz w:val="22"/>
          <w:szCs w:val="22"/>
        </w:rPr>
        <w:br/>
      </w:r>
    </w:p>
    <w:tbl>
      <w:tblPr>
        <w:tblW w:w="0" w:type="auto"/>
        <w:tblLook w:val="0000" w:firstRow="0" w:lastRow="0" w:firstColumn="0" w:lastColumn="0" w:noHBand="0" w:noVBand="0"/>
      </w:tblPr>
      <w:tblGrid>
        <w:gridCol w:w="9906"/>
      </w:tblGrid>
      <w:tr w:rsidR="009E0502" w:rsidRPr="001B6A0A" w:rsidTr="003126BF">
        <w:trPr>
          <w:trHeight w:val="2930"/>
        </w:trPr>
        <w:tc>
          <w:tcPr>
            <w:tcW w:w="9906" w:type="dxa"/>
          </w:tcPr>
          <w:p w:rsidR="009E0502" w:rsidRPr="001B6A0A" w:rsidRDefault="00370761">
            <w:pPr>
              <w:spacing w:after="280" w:afterAutospacing="1"/>
              <w:rPr>
                <w:rFonts w:ascii="Calibri" w:eastAsia="Verdana" w:hAnsi="Calibri"/>
                <w:sz w:val="22"/>
                <w:szCs w:val="22"/>
              </w:rPr>
            </w:pPr>
            <w:r>
              <w:rPr>
                <w:noProof/>
              </w:rPr>
              <w:drawing>
                <wp:inline distT="0" distB="0" distL="0" distR="0" wp14:anchorId="3ABF4E81" wp14:editId="01DB3BC6">
                  <wp:extent cx="6290310" cy="2762885"/>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0310" cy="2762885"/>
                          </a:xfrm>
                          <a:prstGeom prst="rect">
                            <a:avLst/>
                          </a:prstGeom>
                        </pic:spPr>
                      </pic:pic>
                    </a:graphicData>
                  </a:graphic>
                </wp:inline>
              </w:drawing>
            </w:r>
          </w:p>
        </w:tc>
      </w:tr>
    </w:tbl>
    <w:p w:rsidR="009E0502" w:rsidRDefault="009E0502">
      <w:pPr>
        <w:spacing w:after="280" w:afterAutospacing="1"/>
        <w:rPr>
          <w:rFonts w:ascii="Calibri" w:eastAsia="Verdana" w:hAnsi="Calibri"/>
          <w:sz w:val="22"/>
          <w:szCs w:val="22"/>
        </w:rPr>
      </w:pPr>
      <w:r w:rsidRPr="001B6A0A">
        <w:rPr>
          <w:rFonts w:ascii="Calibri" w:eastAsia="Verdana" w:hAnsi="Calibri"/>
          <w:sz w:val="22"/>
          <w:szCs w:val="22"/>
        </w:rPr>
        <w:br/>
      </w:r>
    </w:p>
    <w:p w:rsidR="00B373FC" w:rsidRPr="001B6A0A" w:rsidRDefault="00B373FC">
      <w:pPr>
        <w:spacing w:after="280" w:afterAutospacing="1"/>
        <w:rPr>
          <w:rFonts w:ascii="Calibri" w:eastAsia="Verdana" w:hAnsi="Calibri"/>
          <w:sz w:val="22"/>
          <w:szCs w:val="22"/>
        </w:rPr>
      </w:pPr>
    </w:p>
    <w:p w:rsidR="009E0502" w:rsidRPr="001B6A0A" w:rsidRDefault="009E0502">
      <w:pPr>
        <w:pStyle w:val="Overskrift3"/>
        <w:spacing w:after="280" w:afterAutospacing="1"/>
        <w:rPr>
          <w:rFonts w:ascii="Calibri" w:hAnsi="Calibri" w:cs="Times New Roman"/>
          <w:sz w:val="22"/>
          <w:szCs w:val="22"/>
        </w:rPr>
      </w:pPr>
      <w:bookmarkStart w:id="113" w:name="_Toc523667610"/>
      <w:bookmarkStart w:id="114" w:name="_Toc523667669"/>
      <w:bookmarkStart w:id="115" w:name="_Toc523667724"/>
      <w:bookmarkStart w:id="116" w:name="_Toc528152882"/>
      <w:r w:rsidRPr="001B6A0A">
        <w:rPr>
          <w:rFonts w:ascii="Calibri" w:hAnsi="Calibri" w:cs="Times New Roman"/>
          <w:sz w:val="22"/>
          <w:szCs w:val="22"/>
        </w:rPr>
        <w:t>Skoleeiers egenvurdering</w:t>
      </w:r>
      <w:bookmarkEnd w:id="113"/>
      <w:bookmarkEnd w:id="114"/>
      <w:bookmarkEnd w:id="115"/>
      <w:bookmarkEnd w:id="116"/>
    </w:p>
    <w:p w:rsidR="000327B3" w:rsidRPr="001B6A0A" w:rsidRDefault="000327B3" w:rsidP="000327B3">
      <w:pPr>
        <w:ind w:left="708"/>
        <w:rPr>
          <w:rFonts w:ascii="Calibri" w:hAnsi="Calibri"/>
          <w:b/>
          <w:noProof/>
          <w:color w:val="FF0000"/>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FF0000"/>
          <w:sz w:val="22"/>
          <w:szCs w:val="22"/>
        </w:rPr>
        <w:t xml:space="preserve">  </w:t>
      </w:r>
    </w:p>
    <w:p w:rsidR="000327B3" w:rsidRPr="001B6A0A" w:rsidRDefault="000327B3" w:rsidP="000327B3">
      <w:pPr>
        <w:rPr>
          <w:rFonts w:ascii="Calibri" w:hAnsi="Calibri"/>
          <w:b/>
          <w:noProof/>
          <w:color w:val="FF0000"/>
          <w:sz w:val="22"/>
          <w:szCs w:val="22"/>
        </w:rPr>
      </w:pPr>
    </w:p>
    <w:p w:rsidR="000327B3" w:rsidRPr="001B6A0A" w:rsidRDefault="000327B3" w:rsidP="000327B3">
      <w:pPr>
        <w:ind w:left="708"/>
        <w:jc w:val="both"/>
        <w:rPr>
          <w:rFonts w:ascii="Calibri" w:hAnsi="Calibri" w:cs="Arial"/>
          <w:b/>
          <w:bCs/>
          <w:sz w:val="22"/>
          <w:szCs w:val="22"/>
        </w:rPr>
      </w:pPr>
      <w:r w:rsidRPr="001B6A0A">
        <w:rPr>
          <w:rFonts w:ascii="Calibri" w:hAnsi="Calibri" w:cs="Arial"/>
          <w:b/>
          <w:bCs/>
          <w:sz w:val="22"/>
          <w:szCs w:val="22"/>
        </w:rPr>
        <w:t xml:space="preserve">Elevene i Sigdalsskolen oppnår gode skoleprestasjoner: </w:t>
      </w:r>
    </w:p>
    <w:p w:rsidR="000327B3" w:rsidRPr="001B6A0A" w:rsidRDefault="000327B3" w:rsidP="000327B3">
      <w:pPr>
        <w:numPr>
          <w:ilvl w:val="0"/>
          <w:numId w:val="23"/>
        </w:numPr>
        <w:ind w:left="1134"/>
        <w:rPr>
          <w:rFonts w:ascii="Calibri" w:hAnsi="Calibri" w:cs="Arial"/>
          <w:b/>
          <w:i/>
          <w:sz w:val="22"/>
          <w:szCs w:val="22"/>
        </w:rPr>
      </w:pPr>
      <w:r w:rsidRPr="001B6A0A">
        <w:rPr>
          <w:rFonts w:ascii="Calibri" w:hAnsi="Calibri" w:cs="Arial"/>
          <w:b/>
          <w:i/>
          <w:sz w:val="22"/>
          <w:szCs w:val="22"/>
        </w:rPr>
        <w:lastRenderedPageBreak/>
        <w:t>Grunnskolepoeng som viser karaktergrunnlaget som elevene går ut med fra grunnskolen i Sigdal skal over tid gjenspeile at man er på nasjonalt nivå eller bedre.</w:t>
      </w:r>
    </w:p>
    <w:p w:rsidR="000657F5" w:rsidRPr="001B6A0A" w:rsidRDefault="000327B3" w:rsidP="000327B3">
      <w:pPr>
        <w:numPr>
          <w:ilvl w:val="0"/>
          <w:numId w:val="23"/>
        </w:numPr>
        <w:ind w:left="1134"/>
        <w:jc w:val="both"/>
        <w:rPr>
          <w:rFonts w:ascii="Calibri" w:hAnsi="Calibri"/>
          <w:b/>
          <w:noProof/>
          <w:color w:val="FF0000"/>
          <w:sz w:val="22"/>
          <w:szCs w:val="22"/>
        </w:rPr>
      </w:pPr>
      <w:r w:rsidRPr="001B6A0A">
        <w:rPr>
          <w:rFonts w:ascii="Calibri" w:hAnsi="Calibri" w:cs="Arial"/>
          <w:b/>
          <w:i/>
          <w:sz w:val="22"/>
          <w:szCs w:val="22"/>
        </w:rPr>
        <w:t>Resultater i Sigdalsskolen skal over tid gjenspeile at man er på nasjonalt nivå eller bedre.</w:t>
      </w:r>
    </w:p>
    <w:p w:rsidR="003126BF" w:rsidRPr="001B6A0A" w:rsidRDefault="003126BF" w:rsidP="003126BF">
      <w:pPr>
        <w:ind w:left="1134"/>
        <w:jc w:val="both"/>
        <w:rPr>
          <w:rFonts w:ascii="Calibri" w:hAnsi="Calibri"/>
          <w:b/>
          <w:noProof/>
          <w:color w:val="FF0000"/>
          <w:sz w:val="22"/>
          <w:szCs w:val="22"/>
        </w:rPr>
      </w:pPr>
    </w:p>
    <w:p w:rsidR="009E0502" w:rsidRPr="001B6A0A" w:rsidRDefault="00B21F1F">
      <w:pPr>
        <w:spacing w:after="280" w:afterAutospacing="1"/>
        <w:rPr>
          <w:rFonts w:ascii="Calibri" w:hAnsi="Calibri"/>
          <w:sz w:val="22"/>
          <w:szCs w:val="22"/>
        </w:rPr>
      </w:pPr>
      <w:r w:rsidRPr="001B6A0A">
        <w:rPr>
          <w:rFonts w:ascii="Calibri" w:hAnsi="Calibri"/>
          <w:sz w:val="22"/>
          <w:szCs w:val="22"/>
        </w:rPr>
        <w:t xml:space="preserve">I Sigdal har vi relativt små elevgrupper på trinnet. Statistikk og prosenter </w:t>
      </w:r>
      <w:r w:rsidR="00D559D9" w:rsidRPr="001B6A0A">
        <w:rPr>
          <w:rFonts w:ascii="Calibri" w:hAnsi="Calibri"/>
          <w:sz w:val="22"/>
          <w:szCs w:val="22"/>
        </w:rPr>
        <w:t xml:space="preserve">kan slå </w:t>
      </w:r>
      <w:r w:rsidRPr="001B6A0A">
        <w:rPr>
          <w:rFonts w:ascii="Calibri" w:hAnsi="Calibri"/>
          <w:sz w:val="22"/>
          <w:szCs w:val="22"/>
        </w:rPr>
        <w:t>k</w:t>
      </w:r>
      <w:r w:rsidR="00D559D9" w:rsidRPr="001B6A0A">
        <w:rPr>
          <w:rFonts w:ascii="Calibri" w:hAnsi="Calibri"/>
          <w:sz w:val="22"/>
          <w:szCs w:val="22"/>
        </w:rPr>
        <w:t>raftig ut.</w:t>
      </w:r>
      <w:r w:rsidR="00370761">
        <w:rPr>
          <w:rFonts w:ascii="Calibri" w:hAnsi="Calibri"/>
          <w:sz w:val="22"/>
          <w:szCs w:val="22"/>
        </w:rPr>
        <w:t xml:space="preserve"> </w:t>
      </w:r>
      <w:r w:rsidRPr="001B6A0A">
        <w:rPr>
          <w:rFonts w:ascii="Calibri" w:hAnsi="Calibri"/>
          <w:sz w:val="22"/>
          <w:szCs w:val="22"/>
        </w:rPr>
        <w:t>Dette påvirker igjen resultatene i elevgruppene, og vi får ulike kul</w:t>
      </w:r>
      <w:r w:rsidR="004408EB" w:rsidRPr="001B6A0A">
        <w:rPr>
          <w:rFonts w:ascii="Calibri" w:hAnsi="Calibri"/>
          <w:sz w:val="22"/>
          <w:szCs w:val="22"/>
        </w:rPr>
        <w:t>lvar</w:t>
      </w:r>
      <w:r w:rsidR="003126BF" w:rsidRPr="001B6A0A">
        <w:rPr>
          <w:rFonts w:ascii="Calibri" w:hAnsi="Calibri"/>
          <w:sz w:val="22"/>
          <w:szCs w:val="22"/>
        </w:rPr>
        <w:t xml:space="preserve">iasjoner fra år til år. Vi ser </w:t>
      </w:r>
      <w:r w:rsidR="004408EB" w:rsidRPr="001B6A0A">
        <w:rPr>
          <w:rFonts w:ascii="Calibri" w:hAnsi="Calibri"/>
          <w:sz w:val="22"/>
          <w:szCs w:val="22"/>
        </w:rPr>
        <w:t>i Sigdal at engelsk har vært en tilbakevendende utfordring. De siste årene har vi hatt positiv utvikling for 5. trinn.</w:t>
      </w:r>
      <w:r w:rsidR="00370761">
        <w:rPr>
          <w:rFonts w:ascii="Calibri" w:hAnsi="Calibri"/>
          <w:sz w:val="22"/>
          <w:szCs w:val="22"/>
        </w:rPr>
        <w:t xml:space="preserve"> </w:t>
      </w:r>
      <w:r w:rsidRPr="001B6A0A">
        <w:rPr>
          <w:rFonts w:ascii="Calibri" w:hAnsi="Calibri"/>
          <w:sz w:val="22"/>
          <w:szCs w:val="22"/>
        </w:rPr>
        <w:t xml:space="preserve"> Vi ser også at kullet som går i 8 trinn</w:t>
      </w:r>
      <w:r w:rsidR="00370761">
        <w:rPr>
          <w:rFonts w:ascii="Calibri" w:hAnsi="Calibri"/>
          <w:sz w:val="22"/>
          <w:szCs w:val="22"/>
        </w:rPr>
        <w:t xml:space="preserve"> høsten 2019</w:t>
      </w:r>
      <w:r w:rsidRPr="001B6A0A">
        <w:rPr>
          <w:rFonts w:ascii="Calibri" w:hAnsi="Calibri"/>
          <w:sz w:val="22"/>
          <w:szCs w:val="22"/>
        </w:rPr>
        <w:t>, hadde et</w:t>
      </w:r>
      <w:r w:rsidR="004408EB" w:rsidRPr="001B6A0A">
        <w:rPr>
          <w:rFonts w:ascii="Calibri" w:hAnsi="Calibri"/>
          <w:sz w:val="22"/>
          <w:szCs w:val="22"/>
        </w:rPr>
        <w:t xml:space="preserve"> relativt </w:t>
      </w:r>
      <w:r w:rsidR="00370761">
        <w:rPr>
          <w:rFonts w:ascii="Calibri" w:hAnsi="Calibri"/>
          <w:sz w:val="22"/>
          <w:szCs w:val="22"/>
        </w:rPr>
        <w:t xml:space="preserve">høyt </w:t>
      </w:r>
      <w:r w:rsidRPr="001B6A0A">
        <w:rPr>
          <w:rFonts w:ascii="Calibri" w:hAnsi="Calibri"/>
          <w:sz w:val="22"/>
          <w:szCs w:val="22"/>
        </w:rPr>
        <w:t>resultat når de gikk i 5. trinn, selv</w:t>
      </w:r>
      <w:r w:rsidR="004408EB" w:rsidRPr="001B6A0A">
        <w:rPr>
          <w:rFonts w:ascii="Calibri" w:hAnsi="Calibri"/>
          <w:sz w:val="22"/>
          <w:szCs w:val="22"/>
        </w:rPr>
        <w:t xml:space="preserve"> om dette ikke kan sammenliknes </w:t>
      </w:r>
      <w:r w:rsidRPr="001B6A0A">
        <w:rPr>
          <w:rFonts w:ascii="Calibri" w:hAnsi="Calibri"/>
          <w:sz w:val="22"/>
          <w:szCs w:val="22"/>
        </w:rPr>
        <w:t>direkte.</w:t>
      </w:r>
    </w:p>
    <w:p w:rsidR="003126BF" w:rsidRPr="001B6A0A" w:rsidRDefault="003126BF">
      <w:pPr>
        <w:spacing w:after="280" w:afterAutospacing="1"/>
        <w:rPr>
          <w:rFonts w:ascii="Calibri" w:hAnsi="Calibri"/>
          <w:sz w:val="22"/>
          <w:szCs w:val="22"/>
        </w:rPr>
      </w:pPr>
    </w:p>
    <w:p w:rsidR="009E0502" w:rsidRPr="00B373FC" w:rsidRDefault="009E0502" w:rsidP="00B373FC">
      <w:pPr>
        <w:pStyle w:val="Overskrift2"/>
        <w:spacing w:after="280" w:afterAutospacing="1"/>
        <w:rPr>
          <w:rFonts w:ascii="Calibri" w:hAnsi="Calibri" w:cs="Times New Roman"/>
          <w:b w:val="0"/>
          <w:i w:val="0"/>
          <w:sz w:val="22"/>
          <w:szCs w:val="22"/>
        </w:rPr>
      </w:pPr>
      <w:bookmarkStart w:id="117" w:name="_Toc523667611"/>
      <w:bookmarkStart w:id="118" w:name="_Toc523667670"/>
      <w:bookmarkStart w:id="119" w:name="_Toc523667725"/>
      <w:bookmarkStart w:id="120" w:name="_Toc528152883"/>
      <w:r w:rsidRPr="001B6A0A">
        <w:rPr>
          <w:rFonts w:ascii="Calibri" w:hAnsi="Calibri" w:cs="Times New Roman"/>
          <w:sz w:val="22"/>
          <w:szCs w:val="22"/>
        </w:rPr>
        <w:t>Grunnskolepoengsum</w:t>
      </w:r>
      <w:bookmarkEnd w:id="117"/>
      <w:bookmarkEnd w:id="118"/>
      <w:bookmarkEnd w:id="119"/>
      <w:bookmarkEnd w:id="120"/>
      <w:r w:rsidR="00B373FC">
        <w:rPr>
          <w:rFonts w:ascii="Calibri" w:hAnsi="Calibri" w:cs="Times New Roman"/>
          <w:sz w:val="22"/>
          <w:szCs w:val="22"/>
        </w:rPr>
        <w:br/>
      </w:r>
      <w:r w:rsidRPr="00B373FC">
        <w:rPr>
          <w:rFonts w:ascii="Calibri" w:hAnsi="Calibri"/>
          <w:b w:val="0"/>
          <w:i w:val="0"/>
          <w:sz w:val="22"/>
          <w:szCs w:val="22"/>
        </w:rPr>
        <w:t>Her kan du se gru</w:t>
      </w:r>
      <w:r w:rsidR="004408EB" w:rsidRPr="00B373FC">
        <w:rPr>
          <w:rFonts w:ascii="Calibri" w:hAnsi="Calibri"/>
          <w:b w:val="0"/>
          <w:i w:val="0"/>
          <w:sz w:val="22"/>
          <w:szCs w:val="22"/>
        </w:rPr>
        <w:t>nnskolepoengsummen for Sigdal ungdomsskolen</w:t>
      </w:r>
      <w:r w:rsidRPr="00B373FC">
        <w:rPr>
          <w:rFonts w:ascii="Calibri" w:hAnsi="Calibri"/>
          <w:b w:val="0"/>
          <w:i w:val="0"/>
          <w:sz w:val="22"/>
          <w:szCs w:val="22"/>
        </w:rPr>
        <w:t xml:space="preserve"> over de siste årene. Grunnskolepoengsummen har stor betydning for, og sterk sammenheng med gjennomføring av videregående skole. Andelen som fullfører og består innen fem år er høyere blant elever som tar studieforberedende utdanningsprogram, enn blant elever som tar yrkesfaglige utdanningsprogram. Dersom man tar høyde for antall grunnskolepoeng elevene har med seg inn i videregående opplæring, er det like stor andel som fullfører og består blant elever i yrkesfaglige utdanningsprogram, som blant elever i studieforberedende utdanningsprogram. </w:t>
      </w:r>
    </w:p>
    <w:p w:rsidR="003126BF" w:rsidRPr="001B6A0A" w:rsidRDefault="003126BF" w:rsidP="000327B3">
      <w:pPr>
        <w:jc w:val="both"/>
        <w:rPr>
          <w:rFonts w:ascii="Calibri" w:hAnsi="Calibri"/>
          <w:b/>
          <w:noProof/>
          <w:color w:val="FF0000"/>
          <w:sz w:val="22"/>
          <w:szCs w:val="22"/>
        </w:rPr>
      </w:pP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9E0502" w:rsidRPr="001B6A0A" w:rsidRDefault="00370761">
      <w:pPr>
        <w:spacing w:after="280" w:afterAutospacing="1"/>
        <w:rPr>
          <w:rFonts w:ascii="Calibri" w:eastAsia="Verdana" w:hAnsi="Calibri"/>
          <w:sz w:val="22"/>
          <w:szCs w:val="22"/>
        </w:rPr>
      </w:pPr>
      <w:r>
        <w:rPr>
          <w:noProof/>
        </w:rPr>
        <w:drawing>
          <wp:inline distT="0" distB="0" distL="0" distR="0" wp14:anchorId="0056CA83" wp14:editId="72DF9CEB">
            <wp:extent cx="6290310" cy="2646680"/>
            <wp:effectExtent l="0" t="0" r="0" b="127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0310" cy="2646680"/>
                    </a:xfrm>
                    <a:prstGeom prst="rect">
                      <a:avLst/>
                    </a:prstGeom>
                  </pic:spPr>
                </pic:pic>
              </a:graphicData>
            </a:graphic>
          </wp:inline>
        </w:drawing>
      </w:r>
      <w:r w:rsidR="009E0502" w:rsidRPr="001B6A0A">
        <w:rPr>
          <w:rFonts w:ascii="Calibri" w:eastAsia="Verdana" w:hAnsi="Calibri"/>
          <w:sz w:val="22"/>
          <w:szCs w:val="22"/>
        </w:rPr>
        <w:br/>
      </w:r>
    </w:p>
    <w:p w:rsidR="009E0502" w:rsidRPr="001B6A0A" w:rsidRDefault="009E0502">
      <w:pPr>
        <w:pStyle w:val="Overskrift3"/>
        <w:spacing w:after="280" w:afterAutospacing="1"/>
        <w:rPr>
          <w:rFonts w:ascii="Calibri" w:hAnsi="Calibri" w:cs="Times New Roman"/>
          <w:sz w:val="22"/>
          <w:szCs w:val="22"/>
        </w:rPr>
      </w:pPr>
      <w:bookmarkStart w:id="121" w:name="_Toc523667612"/>
      <w:bookmarkStart w:id="122" w:name="_Toc523667671"/>
      <w:bookmarkStart w:id="123" w:name="_Toc523667726"/>
      <w:bookmarkStart w:id="124" w:name="_Toc528152884"/>
      <w:r w:rsidRPr="001B6A0A">
        <w:rPr>
          <w:rFonts w:ascii="Calibri" w:hAnsi="Calibri" w:cs="Times New Roman"/>
          <w:sz w:val="22"/>
          <w:szCs w:val="22"/>
        </w:rPr>
        <w:t>Skoleeiers egenvurdering</w:t>
      </w:r>
      <w:bookmarkEnd w:id="121"/>
      <w:bookmarkEnd w:id="122"/>
      <w:bookmarkEnd w:id="123"/>
      <w:bookmarkEnd w:id="124"/>
    </w:p>
    <w:p w:rsidR="009B5508" w:rsidRPr="001B6A0A" w:rsidRDefault="009B5508" w:rsidP="009B5508">
      <w:pPr>
        <w:ind w:left="708"/>
        <w:rPr>
          <w:rFonts w:ascii="Calibri" w:hAnsi="Calibri"/>
          <w:b/>
          <w:noProof/>
          <w:color w:val="FF0000"/>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FF0000"/>
          <w:sz w:val="22"/>
          <w:szCs w:val="22"/>
        </w:rPr>
        <w:t xml:space="preserve">  </w:t>
      </w:r>
    </w:p>
    <w:p w:rsidR="009B5508" w:rsidRPr="001B6A0A" w:rsidRDefault="009B5508" w:rsidP="009B5508">
      <w:pPr>
        <w:rPr>
          <w:rFonts w:ascii="Calibri" w:hAnsi="Calibri"/>
          <w:b/>
          <w:noProof/>
          <w:color w:val="FF0000"/>
          <w:sz w:val="22"/>
          <w:szCs w:val="22"/>
        </w:rPr>
      </w:pPr>
    </w:p>
    <w:p w:rsidR="009B5508" w:rsidRPr="001B6A0A" w:rsidRDefault="009B5508" w:rsidP="009B5508">
      <w:pPr>
        <w:ind w:left="708"/>
        <w:jc w:val="both"/>
        <w:rPr>
          <w:rFonts w:ascii="Calibri" w:hAnsi="Calibri" w:cs="Arial"/>
          <w:b/>
          <w:bCs/>
          <w:sz w:val="22"/>
          <w:szCs w:val="22"/>
        </w:rPr>
      </w:pPr>
      <w:r w:rsidRPr="001B6A0A">
        <w:rPr>
          <w:rFonts w:ascii="Calibri" w:hAnsi="Calibri" w:cs="Arial"/>
          <w:b/>
          <w:bCs/>
          <w:sz w:val="22"/>
          <w:szCs w:val="22"/>
        </w:rPr>
        <w:t xml:space="preserve">Elevene i Sigdalsskolen oppnår gode skoleprestasjoner: </w:t>
      </w:r>
    </w:p>
    <w:p w:rsidR="009B5508" w:rsidRPr="001B6A0A" w:rsidRDefault="009B5508" w:rsidP="009B5508">
      <w:pPr>
        <w:numPr>
          <w:ilvl w:val="0"/>
          <w:numId w:val="23"/>
        </w:numPr>
        <w:ind w:left="1134"/>
        <w:rPr>
          <w:rFonts w:ascii="Calibri" w:hAnsi="Calibri" w:cs="Arial"/>
          <w:b/>
          <w:i/>
          <w:sz w:val="22"/>
          <w:szCs w:val="22"/>
        </w:rPr>
      </w:pPr>
      <w:r w:rsidRPr="001B6A0A">
        <w:rPr>
          <w:rFonts w:ascii="Calibri" w:hAnsi="Calibri" w:cs="Arial"/>
          <w:b/>
          <w:i/>
          <w:sz w:val="22"/>
          <w:szCs w:val="22"/>
        </w:rPr>
        <w:t>Grunnskolepoeng som viser karaktergrunnlaget som elevene går ut med fra grunnskolen i Sigdal skal over tid gjenspeile at man er på nasjonalt nivå eller bedre.</w:t>
      </w:r>
    </w:p>
    <w:p w:rsidR="009B5508" w:rsidRPr="001B6A0A" w:rsidRDefault="009B5508" w:rsidP="009B5508">
      <w:pPr>
        <w:numPr>
          <w:ilvl w:val="0"/>
          <w:numId w:val="23"/>
        </w:numPr>
        <w:ind w:left="1134"/>
        <w:jc w:val="both"/>
        <w:rPr>
          <w:rFonts w:ascii="Calibri" w:hAnsi="Calibri"/>
          <w:b/>
          <w:noProof/>
          <w:color w:val="FF0000"/>
          <w:sz w:val="22"/>
          <w:szCs w:val="22"/>
        </w:rPr>
      </w:pPr>
      <w:r w:rsidRPr="001B6A0A">
        <w:rPr>
          <w:rFonts w:ascii="Calibri" w:hAnsi="Calibri" w:cs="Arial"/>
          <w:b/>
          <w:i/>
          <w:sz w:val="22"/>
          <w:szCs w:val="22"/>
        </w:rPr>
        <w:t>Resultater i Sigdalsskolen skal over tid gjenspeile at man er på nasjonalt nivå eller bedre.</w:t>
      </w:r>
    </w:p>
    <w:p w:rsidR="009B5508" w:rsidRPr="001B6A0A" w:rsidRDefault="009B5508" w:rsidP="009B5508">
      <w:pPr>
        <w:ind w:left="1134"/>
        <w:jc w:val="both"/>
        <w:rPr>
          <w:rFonts w:ascii="Calibri" w:hAnsi="Calibri"/>
          <w:b/>
          <w:noProof/>
          <w:color w:val="FF0000"/>
          <w:sz w:val="22"/>
          <w:szCs w:val="22"/>
        </w:rPr>
      </w:pPr>
    </w:p>
    <w:p w:rsidR="009B5508" w:rsidRDefault="009B5508" w:rsidP="00A83C0D">
      <w:pPr>
        <w:rPr>
          <w:rFonts w:ascii="Calibri" w:hAnsi="Calibri"/>
          <w:sz w:val="22"/>
          <w:szCs w:val="22"/>
        </w:rPr>
      </w:pPr>
    </w:p>
    <w:p w:rsidR="003126BF" w:rsidRPr="001B6A0A" w:rsidRDefault="009E0502" w:rsidP="00A83C0D">
      <w:pPr>
        <w:rPr>
          <w:rFonts w:ascii="Calibri" w:hAnsi="Calibri"/>
          <w:sz w:val="22"/>
          <w:szCs w:val="22"/>
        </w:rPr>
      </w:pPr>
      <w:r w:rsidRPr="001B6A0A">
        <w:rPr>
          <w:rFonts w:ascii="Calibri" w:hAnsi="Calibri"/>
          <w:sz w:val="22"/>
          <w:szCs w:val="22"/>
        </w:rPr>
        <w:lastRenderedPageBreak/>
        <w:t>Det er en sterk sammenheng mellom resultatene på nasjonale prøver i lesing på 5. trinn og grunnskolepoeng etter avsluttet 10. trinn. Det er en forskjell på 14 grunnskolepoeng mellom de 10 prosent av elevene som presterte lavest og de 10 prosent som presterte høyest på nasjonale prøver i lesing på 5. trinn. Dette gjelder både gutter og jenter. Kilde: Utdanningsspeilet, hentet fra SSB.</w:t>
      </w:r>
    </w:p>
    <w:p w:rsidR="009E0502" w:rsidRPr="001B6A0A" w:rsidRDefault="009E0502" w:rsidP="00A83C0D">
      <w:pPr>
        <w:rPr>
          <w:rFonts w:ascii="Calibri" w:hAnsi="Calibri"/>
          <w:sz w:val="22"/>
          <w:szCs w:val="22"/>
        </w:rPr>
      </w:pPr>
      <w:r w:rsidRPr="001B6A0A">
        <w:rPr>
          <w:rFonts w:ascii="Calibri" w:hAnsi="Calibri"/>
          <w:sz w:val="22"/>
          <w:szCs w:val="22"/>
        </w:rPr>
        <w:br/>
      </w:r>
      <w:r w:rsidR="00A45412" w:rsidRPr="001B6A0A">
        <w:rPr>
          <w:rFonts w:ascii="Calibri" w:hAnsi="Calibri"/>
          <w:sz w:val="22"/>
          <w:szCs w:val="22"/>
        </w:rPr>
        <w:t>I Sigdal kommune ser vi også denne s</w:t>
      </w:r>
      <w:r w:rsidR="00370761">
        <w:rPr>
          <w:rFonts w:ascii="Calibri" w:hAnsi="Calibri"/>
          <w:sz w:val="22"/>
          <w:szCs w:val="22"/>
        </w:rPr>
        <w:t>ammenhengen. Skoleåret 2018/19</w:t>
      </w:r>
      <w:r w:rsidR="00A45412" w:rsidRPr="001B6A0A">
        <w:rPr>
          <w:rFonts w:ascii="Calibri" w:hAnsi="Calibri"/>
          <w:sz w:val="22"/>
          <w:szCs w:val="22"/>
        </w:rPr>
        <w:t xml:space="preserve"> hadde vi et 10. trinn so</w:t>
      </w:r>
      <w:r w:rsidR="00F801AA">
        <w:rPr>
          <w:rFonts w:ascii="Calibri" w:hAnsi="Calibri"/>
          <w:sz w:val="22"/>
          <w:szCs w:val="22"/>
        </w:rPr>
        <w:t>m presterte på et lavere nivå</w:t>
      </w:r>
      <w:r w:rsidR="00A45412" w:rsidRPr="001B6A0A">
        <w:rPr>
          <w:rFonts w:ascii="Calibri" w:hAnsi="Calibri"/>
          <w:sz w:val="22"/>
          <w:szCs w:val="22"/>
        </w:rPr>
        <w:t xml:space="preserve"> da de gik</w:t>
      </w:r>
      <w:r w:rsidR="00F801AA">
        <w:rPr>
          <w:rFonts w:ascii="Calibri" w:hAnsi="Calibri"/>
          <w:sz w:val="22"/>
          <w:szCs w:val="22"/>
        </w:rPr>
        <w:t>k i 5.</w:t>
      </w:r>
      <w:r w:rsidR="00A45412" w:rsidRPr="001B6A0A">
        <w:rPr>
          <w:rFonts w:ascii="Calibri" w:hAnsi="Calibri"/>
          <w:sz w:val="22"/>
          <w:szCs w:val="22"/>
        </w:rPr>
        <w:t xml:space="preserve"> </w:t>
      </w:r>
      <w:r w:rsidR="00A83C0D" w:rsidRPr="001B6A0A">
        <w:rPr>
          <w:rFonts w:ascii="Calibri" w:hAnsi="Calibri"/>
          <w:sz w:val="22"/>
          <w:szCs w:val="22"/>
        </w:rPr>
        <w:t>Det er en sammenheng mellomårskull og prestasjoner.</w:t>
      </w:r>
    </w:p>
    <w:p w:rsidR="00D5598E" w:rsidRPr="001B6A0A" w:rsidRDefault="00D5598E" w:rsidP="00A83C0D">
      <w:pPr>
        <w:rPr>
          <w:rFonts w:ascii="Calibri" w:eastAsia="Verdana" w:hAnsi="Calibri"/>
          <w:sz w:val="22"/>
          <w:szCs w:val="22"/>
        </w:rPr>
      </w:pPr>
    </w:p>
    <w:p w:rsidR="009E0502" w:rsidRPr="00B373FC" w:rsidRDefault="009E0502" w:rsidP="00B373FC">
      <w:pPr>
        <w:pStyle w:val="Overskrift2"/>
        <w:spacing w:after="280" w:afterAutospacing="1"/>
        <w:rPr>
          <w:rFonts w:ascii="Calibri" w:hAnsi="Calibri" w:cs="Times New Roman"/>
          <w:sz w:val="22"/>
          <w:szCs w:val="22"/>
        </w:rPr>
      </w:pPr>
      <w:bookmarkStart w:id="125" w:name="_Toc523667613"/>
      <w:bookmarkStart w:id="126" w:name="_Toc523667672"/>
      <w:bookmarkStart w:id="127" w:name="_Toc523667727"/>
      <w:bookmarkStart w:id="128" w:name="_Toc528152885"/>
      <w:r w:rsidRPr="001B6A0A">
        <w:rPr>
          <w:rFonts w:ascii="Calibri" w:hAnsi="Calibri" w:cs="Times New Roman"/>
          <w:sz w:val="22"/>
          <w:szCs w:val="22"/>
        </w:rPr>
        <w:t>Gjennomføring av videregående skole</w:t>
      </w:r>
      <w:bookmarkEnd w:id="125"/>
      <w:bookmarkEnd w:id="126"/>
      <w:bookmarkEnd w:id="127"/>
      <w:bookmarkEnd w:id="128"/>
      <w:r w:rsidR="00B373FC">
        <w:rPr>
          <w:rFonts w:ascii="Calibri" w:hAnsi="Calibri" w:cs="Times New Roman"/>
          <w:sz w:val="22"/>
          <w:szCs w:val="22"/>
        </w:rPr>
        <w:br/>
      </w:r>
      <w:r w:rsidRPr="00B373FC">
        <w:rPr>
          <w:rFonts w:ascii="Calibri" w:hAnsi="Calibri"/>
          <w:b w:val="0"/>
          <w:i w:val="0"/>
          <w:sz w:val="22"/>
          <w:szCs w:val="22"/>
        </w:rPr>
        <w:t>Det er viktig å være oppmerksom på at data for gjennomføring ikke er endelige før det har gått fem år. Det vil si at vi må gå fem år tilbake i tid for å</w:t>
      </w:r>
      <w:r w:rsidR="002E4123" w:rsidRPr="00B373FC">
        <w:rPr>
          <w:rFonts w:ascii="Calibri" w:hAnsi="Calibri"/>
          <w:b w:val="0"/>
          <w:i w:val="0"/>
          <w:sz w:val="22"/>
          <w:szCs w:val="22"/>
        </w:rPr>
        <w:t xml:space="preserve"> se reelle gjennomføringstall.</w:t>
      </w:r>
      <w:r w:rsidR="002E4123" w:rsidRPr="00B373FC">
        <w:rPr>
          <w:rFonts w:ascii="Calibri" w:hAnsi="Calibri"/>
          <w:b w:val="0"/>
          <w:i w:val="0"/>
          <w:sz w:val="22"/>
          <w:szCs w:val="22"/>
        </w:rPr>
        <w:br/>
      </w:r>
      <w:r w:rsidRPr="00B373FC">
        <w:rPr>
          <w:rFonts w:ascii="Calibri" w:hAnsi="Calibri"/>
          <w:b w:val="0"/>
          <w:i w:val="0"/>
          <w:sz w:val="22"/>
          <w:szCs w:val="22"/>
        </w:rPr>
        <w:t>Grafene nedenfor viser gjennomføringen av vg1, vg2 og vg3. Vertikalaksen viser gjennomføring i prosent, og horisontalaksen markerer hvilke avgangskull fra ungdomskol</w:t>
      </w:r>
      <w:r w:rsidR="002E4123" w:rsidRPr="00B373FC">
        <w:rPr>
          <w:rFonts w:ascii="Calibri" w:hAnsi="Calibri"/>
          <w:b w:val="0"/>
          <w:i w:val="0"/>
          <w:sz w:val="22"/>
          <w:szCs w:val="22"/>
        </w:rPr>
        <w:t>en vi ser gjennomføringen for.</w:t>
      </w:r>
      <w:r w:rsidR="002E4123" w:rsidRPr="00B373FC">
        <w:rPr>
          <w:rFonts w:ascii="Calibri" w:hAnsi="Calibri"/>
          <w:b w:val="0"/>
          <w:i w:val="0"/>
          <w:sz w:val="22"/>
          <w:szCs w:val="22"/>
        </w:rPr>
        <w:br/>
        <w:t>F</w:t>
      </w:r>
      <w:r w:rsidRPr="00B373FC">
        <w:rPr>
          <w:rFonts w:ascii="Calibri" w:hAnsi="Calibri"/>
          <w:b w:val="0"/>
          <w:i w:val="0"/>
          <w:sz w:val="22"/>
          <w:szCs w:val="22"/>
        </w:rPr>
        <w:t>or eksempel: gj</w:t>
      </w:r>
      <w:r w:rsidR="00083304" w:rsidRPr="00B373FC">
        <w:rPr>
          <w:rFonts w:ascii="Calibri" w:hAnsi="Calibri"/>
          <w:b w:val="0"/>
          <w:i w:val="0"/>
          <w:sz w:val="22"/>
          <w:szCs w:val="22"/>
        </w:rPr>
        <w:t>ennomføringsprosenten for 15-16</w:t>
      </w:r>
      <w:r w:rsidRPr="00B373FC">
        <w:rPr>
          <w:rFonts w:ascii="Calibri" w:hAnsi="Calibri"/>
          <w:b w:val="0"/>
          <w:i w:val="0"/>
          <w:sz w:val="22"/>
          <w:szCs w:val="22"/>
        </w:rPr>
        <w:t>i tabellen "fullført og bestått</w:t>
      </w:r>
      <w:r w:rsidR="00083304" w:rsidRPr="00B373FC">
        <w:rPr>
          <w:rFonts w:ascii="Calibri" w:hAnsi="Calibri"/>
          <w:b w:val="0"/>
          <w:i w:val="0"/>
          <w:sz w:val="22"/>
          <w:szCs w:val="22"/>
        </w:rPr>
        <w:t xml:space="preserve"> vg1" betyr at 94,23</w:t>
      </w:r>
      <w:r w:rsidR="007B43E6" w:rsidRPr="00B373FC">
        <w:rPr>
          <w:rFonts w:ascii="Calibri" w:hAnsi="Calibri"/>
          <w:b w:val="0"/>
          <w:i w:val="0"/>
          <w:sz w:val="22"/>
          <w:szCs w:val="22"/>
        </w:rPr>
        <w:t xml:space="preserve"> </w:t>
      </w:r>
      <w:r w:rsidRPr="00B373FC">
        <w:rPr>
          <w:rFonts w:ascii="Calibri" w:hAnsi="Calibri"/>
          <w:b w:val="0"/>
          <w:i w:val="0"/>
          <w:sz w:val="22"/>
          <w:szCs w:val="22"/>
        </w:rPr>
        <w:t>% av elevkullet som gikk ut av ungdomss</w:t>
      </w:r>
      <w:r w:rsidR="00083304" w:rsidRPr="00B373FC">
        <w:rPr>
          <w:rFonts w:ascii="Calibri" w:hAnsi="Calibri"/>
          <w:b w:val="0"/>
          <w:i w:val="0"/>
          <w:sz w:val="22"/>
          <w:szCs w:val="22"/>
        </w:rPr>
        <w:t xml:space="preserve">kolen i 15-16 </w:t>
      </w:r>
      <w:r w:rsidR="002E4123" w:rsidRPr="00B373FC">
        <w:rPr>
          <w:rFonts w:ascii="Calibri" w:hAnsi="Calibri"/>
          <w:b w:val="0"/>
          <w:i w:val="0"/>
          <w:sz w:val="22"/>
          <w:szCs w:val="22"/>
        </w:rPr>
        <w:t>har bestått vg1.</w:t>
      </w:r>
      <w:r w:rsidR="002E4123" w:rsidRPr="00B373FC">
        <w:rPr>
          <w:rFonts w:ascii="Calibri" w:hAnsi="Calibri"/>
          <w:b w:val="0"/>
          <w:i w:val="0"/>
          <w:sz w:val="22"/>
          <w:szCs w:val="22"/>
        </w:rPr>
        <w:br/>
      </w:r>
      <w:r w:rsidRPr="00B373FC">
        <w:rPr>
          <w:rFonts w:ascii="Calibri" w:hAnsi="Calibri"/>
          <w:b w:val="0"/>
          <w:i w:val="0"/>
          <w:sz w:val="22"/>
          <w:szCs w:val="22"/>
        </w:rPr>
        <w:t>Her telles alle elever, uavhengig av om de har gått på offentlige eller private videregående skoler.</w:t>
      </w:r>
      <w:r w:rsidRPr="00B373FC">
        <w:rPr>
          <w:rFonts w:ascii="Calibri" w:eastAsia="Verdana" w:hAnsi="Calibri"/>
          <w:b w:val="0"/>
          <w:i w:val="0"/>
          <w:sz w:val="22"/>
          <w:szCs w:val="22"/>
        </w:rPr>
        <w:br/>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147059">
            <w:pPr>
              <w:spacing w:after="280" w:afterAutospacing="1"/>
              <w:rPr>
                <w:rFonts w:ascii="Calibri" w:eastAsia="Verdana" w:hAnsi="Calibri"/>
                <w:sz w:val="22"/>
                <w:szCs w:val="22"/>
              </w:rPr>
            </w:pPr>
            <w:r>
              <w:rPr>
                <w:noProof/>
              </w:rPr>
              <w:drawing>
                <wp:inline distT="0" distB="0" distL="0" distR="0" wp14:anchorId="5A724814" wp14:editId="2F60CEEB">
                  <wp:extent cx="6290310" cy="2646045"/>
                  <wp:effectExtent l="0" t="0" r="0" b="190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0310" cy="2646045"/>
                          </a:xfrm>
                          <a:prstGeom prst="rect">
                            <a:avLst/>
                          </a:prstGeom>
                        </pic:spPr>
                      </pic:pic>
                    </a:graphicData>
                  </a:graphic>
                </wp:inline>
              </w:drawing>
            </w:r>
          </w:p>
        </w:tc>
      </w:tr>
    </w:tbl>
    <w:p w:rsidR="009E0502" w:rsidRPr="001B6A0A" w:rsidRDefault="00147059">
      <w:pPr>
        <w:spacing w:after="280" w:afterAutospacing="1"/>
        <w:rPr>
          <w:rFonts w:ascii="Calibri" w:eastAsia="Verdana" w:hAnsi="Calibri"/>
          <w:sz w:val="22"/>
          <w:szCs w:val="22"/>
        </w:rPr>
      </w:pPr>
      <w:r>
        <w:rPr>
          <w:noProof/>
        </w:rPr>
        <w:lastRenderedPageBreak/>
        <w:drawing>
          <wp:inline distT="0" distB="0" distL="0" distR="0" wp14:anchorId="4A352D39" wp14:editId="1D70F74D">
            <wp:extent cx="6290310" cy="3080385"/>
            <wp:effectExtent l="0" t="0" r="0" b="571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0310" cy="3080385"/>
                    </a:xfrm>
                    <a:prstGeom prst="rect">
                      <a:avLst/>
                    </a:prstGeom>
                  </pic:spPr>
                </pic:pic>
              </a:graphicData>
            </a:graphic>
          </wp:inline>
        </w:drawing>
      </w:r>
    </w:p>
    <w:tbl>
      <w:tblPr>
        <w:tblW w:w="0" w:type="auto"/>
        <w:tblLook w:val="0000" w:firstRow="0" w:lastRow="0" w:firstColumn="0" w:lastColumn="0" w:noHBand="0" w:noVBand="0"/>
      </w:tblPr>
      <w:tblGrid>
        <w:gridCol w:w="9906"/>
      </w:tblGrid>
      <w:tr w:rsidR="009E0502" w:rsidRPr="001B6A0A">
        <w:tc>
          <w:tcPr>
            <w:tcW w:w="9906" w:type="dxa"/>
          </w:tcPr>
          <w:p w:rsidR="009E0502" w:rsidRPr="001B6A0A" w:rsidRDefault="009E0502">
            <w:pPr>
              <w:spacing w:after="280" w:afterAutospacing="1"/>
              <w:rPr>
                <w:rFonts w:ascii="Calibri" w:eastAsia="Verdana" w:hAnsi="Calibri"/>
                <w:sz w:val="22"/>
                <w:szCs w:val="22"/>
              </w:rPr>
            </w:pPr>
          </w:p>
        </w:tc>
      </w:tr>
    </w:tbl>
    <w:p w:rsidR="009E0502" w:rsidRPr="001B6A0A" w:rsidRDefault="009E0502">
      <w:pPr>
        <w:pStyle w:val="Overskrift3"/>
        <w:spacing w:after="280" w:afterAutospacing="1"/>
        <w:rPr>
          <w:rFonts w:ascii="Calibri" w:hAnsi="Calibri" w:cs="Times New Roman"/>
          <w:sz w:val="22"/>
          <w:szCs w:val="22"/>
        </w:rPr>
      </w:pPr>
      <w:bookmarkStart w:id="129" w:name="_Toc523667615"/>
      <w:bookmarkStart w:id="130" w:name="_Toc523667674"/>
      <w:bookmarkStart w:id="131" w:name="_Toc523667729"/>
      <w:bookmarkStart w:id="132" w:name="_Toc528152886"/>
      <w:r w:rsidRPr="001B6A0A">
        <w:rPr>
          <w:rFonts w:ascii="Calibri" w:hAnsi="Calibri" w:cs="Times New Roman"/>
          <w:sz w:val="22"/>
          <w:szCs w:val="22"/>
        </w:rPr>
        <w:t>Skoleeiers egenvurdering</w:t>
      </w:r>
      <w:bookmarkEnd w:id="129"/>
      <w:bookmarkEnd w:id="130"/>
      <w:bookmarkEnd w:id="131"/>
      <w:bookmarkEnd w:id="132"/>
    </w:p>
    <w:p w:rsidR="00983075" w:rsidRPr="001B6A0A" w:rsidRDefault="00983075" w:rsidP="00983075">
      <w:pPr>
        <w:ind w:left="708"/>
        <w:rPr>
          <w:rFonts w:ascii="Calibri" w:hAnsi="Calibri"/>
          <w:b/>
          <w:noProof/>
          <w:color w:val="FF0000"/>
          <w:sz w:val="22"/>
          <w:szCs w:val="22"/>
        </w:rPr>
      </w:pPr>
      <w:r w:rsidRPr="001B6A0A">
        <w:rPr>
          <w:rFonts w:ascii="Calibri" w:hAnsi="Calibri"/>
          <w:b/>
          <w:noProof/>
          <w:color w:val="000000"/>
          <w:sz w:val="22"/>
          <w:szCs w:val="22"/>
        </w:rPr>
        <w:t>Lokale mål – Den gode skole 2017-2021</w:t>
      </w:r>
      <w:r w:rsidRPr="001B6A0A">
        <w:rPr>
          <w:rFonts w:ascii="Calibri" w:hAnsi="Calibri"/>
          <w:b/>
          <w:noProof/>
          <w:color w:val="FF0000"/>
          <w:sz w:val="22"/>
          <w:szCs w:val="22"/>
        </w:rPr>
        <w:t xml:space="preserve">  </w:t>
      </w:r>
    </w:p>
    <w:p w:rsidR="00983075" w:rsidRPr="001B6A0A" w:rsidRDefault="00983075" w:rsidP="00983075">
      <w:pPr>
        <w:rPr>
          <w:rFonts w:ascii="Calibri" w:hAnsi="Calibri"/>
          <w:b/>
          <w:noProof/>
          <w:color w:val="FF0000"/>
          <w:sz w:val="22"/>
          <w:szCs w:val="22"/>
        </w:rPr>
      </w:pPr>
    </w:p>
    <w:p w:rsidR="00983075" w:rsidRDefault="00983075" w:rsidP="00983075">
      <w:pPr>
        <w:ind w:firstLine="708"/>
        <w:rPr>
          <w:rFonts w:ascii="Calibri" w:hAnsi="Calibri"/>
          <w:b/>
          <w:i/>
          <w:sz w:val="22"/>
          <w:szCs w:val="22"/>
        </w:rPr>
      </w:pPr>
      <w:r>
        <w:rPr>
          <w:rFonts w:ascii="Calibri" w:hAnsi="Calibri"/>
          <w:b/>
          <w:i/>
          <w:sz w:val="22"/>
          <w:szCs w:val="22"/>
        </w:rPr>
        <w:t>Elevene i Sigdal får en kompetanse som gir utviklingsmuligheter videre:</w:t>
      </w:r>
    </w:p>
    <w:p w:rsidR="00983075" w:rsidRDefault="00983075" w:rsidP="00983075">
      <w:pPr>
        <w:numPr>
          <w:ilvl w:val="0"/>
          <w:numId w:val="22"/>
        </w:numPr>
        <w:rPr>
          <w:rFonts w:ascii="Calibri" w:hAnsi="Calibri"/>
          <w:b/>
          <w:i/>
          <w:sz w:val="22"/>
          <w:szCs w:val="22"/>
        </w:rPr>
      </w:pPr>
      <w:r>
        <w:rPr>
          <w:rFonts w:ascii="Calibri" w:hAnsi="Calibri"/>
          <w:b/>
          <w:i/>
          <w:sz w:val="22"/>
          <w:szCs w:val="22"/>
        </w:rPr>
        <w:t>De aller fleste elever kommer inn på sitt første valg ved opptak til videregående opplæring</w:t>
      </w:r>
    </w:p>
    <w:p w:rsidR="00983075" w:rsidRDefault="00983075" w:rsidP="00983075">
      <w:pPr>
        <w:numPr>
          <w:ilvl w:val="0"/>
          <w:numId w:val="22"/>
        </w:numPr>
        <w:rPr>
          <w:rFonts w:ascii="Calibri" w:hAnsi="Calibri"/>
          <w:b/>
          <w:i/>
          <w:sz w:val="22"/>
          <w:szCs w:val="22"/>
        </w:rPr>
      </w:pPr>
      <w:r>
        <w:rPr>
          <w:rFonts w:ascii="Calibri" w:hAnsi="Calibri"/>
          <w:b/>
          <w:i/>
          <w:sz w:val="22"/>
          <w:szCs w:val="22"/>
        </w:rPr>
        <w:t>Sigdalselevene gjennomfører videregående skole</w:t>
      </w:r>
    </w:p>
    <w:p w:rsidR="00983075" w:rsidRPr="00983075" w:rsidRDefault="00983075" w:rsidP="002E4123">
      <w:pPr>
        <w:rPr>
          <w:rFonts w:ascii="Calibri" w:hAnsi="Calibri"/>
          <w:b/>
          <w:i/>
          <w:sz w:val="22"/>
          <w:szCs w:val="22"/>
        </w:rPr>
      </w:pPr>
    </w:p>
    <w:p w:rsidR="009E0502" w:rsidRPr="00983075" w:rsidRDefault="002E4123" w:rsidP="00983075">
      <w:pPr>
        <w:rPr>
          <w:rFonts w:ascii="Calibri" w:eastAsia="Verdana" w:hAnsi="Calibri"/>
          <w:sz w:val="22"/>
          <w:szCs w:val="22"/>
        </w:rPr>
      </w:pPr>
      <w:r w:rsidRPr="001B6A0A">
        <w:rPr>
          <w:rFonts w:ascii="Calibri" w:hAnsi="Calibri"/>
          <w:sz w:val="22"/>
          <w:szCs w:val="22"/>
        </w:rPr>
        <w:t xml:space="preserve">Det er markant forskjell i gjennomføringsgrad i videregående opplæring mellom de som starter studieforberedende utdanningsprogram det året de fyller 16 år og elever som starter når de er 17 år eller eldre. For elever som startet på grunnkurs det året de fylte 16 år har 84 prosent studiekompetanse etter fem år innen de studieforberedende utdanningsprogram, mens for de som startet det året de fylte 17 år har bare 41 prosent oppnådd studiekompetanse innen samme periode. </w:t>
      </w:r>
      <w:r w:rsidR="007B43E6" w:rsidRPr="007B43E6">
        <w:rPr>
          <w:rFonts w:ascii="Calibri" w:eastAsia="Verdana" w:hAnsi="Calibri"/>
          <w:sz w:val="22"/>
          <w:szCs w:val="22"/>
        </w:rPr>
        <w:t>I Sigdal startet alle elevene i videregående skole rett etter de var ferdig med grunnskolen. Vi har i dag en gjennomføringsprosent på</w:t>
      </w:r>
      <w:r w:rsidR="007B43E6">
        <w:rPr>
          <w:rFonts w:ascii="Calibri" w:eastAsia="Verdana" w:hAnsi="Calibri"/>
          <w:sz w:val="22"/>
          <w:szCs w:val="22"/>
        </w:rPr>
        <w:t xml:space="preserve"> </w:t>
      </w:r>
      <w:r w:rsidR="00147059">
        <w:rPr>
          <w:rFonts w:ascii="Calibri" w:eastAsia="Verdana" w:hAnsi="Calibri"/>
          <w:sz w:val="22"/>
          <w:szCs w:val="22"/>
        </w:rPr>
        <w:t>89,54</w:t>
      </w:r>
      <w:r w:rsidR="007B43E6" w:rsidRPr="007B43E6">
        <w:rPr>
          <w:rFonts w:ascii="Calibri" w:eastAsia="Verdana" w:hAnsi="Calibri"/>
          <w:sz w:val="22"/>
          <w:szCs w:val="22"/>
        </w:rPr>
        <w:t xml:space="preserve"> %.</w:t>
      </w:r>
      <w:r w:rsidR="00935D4B">
        <w:rPr>
          <w:rFonts w:ascii="Calibri" w:eastAsia="Verdana" w:hAnsi="Calibri"/>
          <w:sz w:val="22"/>
          <w:szCs w:val="22"/>
        </w:rPr>
        <w:t xml:space="preserve"> I tilstandsrapporten til fylkeskommunen 2018 viser statistikken at Sigdalselevene har best gjennomsnittskarakterer, minst fravær og høy gjennomføring sammenliknet med andre elever i Buskerud.</w:t>
      </w:r>
    </w:p>
    <w:p w:rsidR="00B373FC" w:rsidRDefault="00B373FC" w:rsidP="001D0761">
      <w:pPr>
        <w:pStyle w:val="Overskrift2"/>
        <w:spacing w:after="280" w:afterAutospacing="1"/>
        <w:rPr>
          <w:rFonts w:ascii="Calibri" w:hAnsi="Calibri" w:cs="Times New Roman"/>
          <w:sz w:val="22"/>
          <w:szCs w:val="22"/>
        </w:rPr>
      </w:pPr>
      <w:bookmarkStart w:id="133" w:name="_Toc523667617"/>
      <w:bookmarkStart w:id="134" w:name="_Toc523667676"/>
      <w:bookmarkStart w:id="135" w:name="_Toc523667731"/>
      <w:bookmarkStart w:id="136" w:name="_Toc528152888"/>
    </w:p>
    <w:p w:rsidR="00147059" w:rsidRDefault="009E0502" w:rsidP="00147059">
      <w:pPr>
        <w:pStyle w:val="Overskrift2"/>
        <w:spacing w:after="280" w:afterAutospacing="1"/>
        <w:rPr>
          <w:rFonts w:ascii="Calibri" w:hAnsi="Calibri"/>
          <w:b w:val="0"/>
          <w:i w:val="0"/>
          <w:sz w:val="22"/>
          <w:szCs w:val="22"/>
        </w:rPr>
      </w:pPr>
      <w:r w:rsidRPr="001B6A0A">
        <w:rPr>
          <w:rFonts w:ascii="Calibri" w:hAnsi="Calibri" w:cs="Times New Roman"/>
          <w:sz w:val="22"/>
          <w:szCs w:val="22"/>
        </w:rPr>
        <w:t>Utviklingsmelding for 201</w:t>
      </w:r>
      <w:bookmarkEnd w:id="133"/>
      <w:bookmarkEnd w:id="134"/>
      <w:bookmarkEnd w:id="135"/>
      <w:bookmarkEnd w:id="136"/>
      <w:r w:rsidR="00147059">
        <w:rPr>
          <w:rFonts w:ascii="Calibri" w:hAnsi="Calibri" w:cs="Times New Roman"/>
          <w:sz w:val="22"/>
          <w:szCs w:val="22"/>
        </w:rPr>
        <w:t>9</w:t>
      </w:r>
      <w:r w:rsidR="00B373FC">
        <w:rPr>
          <w:rFonts w:ascii="Calibri" w:hAnsi="Calibri" w:cs="Times New Roman"/>
          <w:sz w:val="22"/>
          <w:szCs w:val="22"/>
        </w:rPr>
        <w:br/>
      </w:r>
      <w:r w:rsidR="001D0761" w:rsidRPr="00B373FC">
        <w:rPr>
          <w:rFonts w:ascii="Calibri" w:hAnsi="Calibri"/>
          <w:b w:val="0"/>
          <w:i w:val="0"/>
          <w:sz w:val="22"/>
          <w:szCs w:val="22"/>
        </w:rPr>
        <w:t xml:space="preserve">Barnehager og barneskolene </w:t>
      </w:r>
      <w:r w:rsidR="00147059">
        <w:rPr>
          <w:rFonts w:ascii="Calibri" w:hAnsi="Calibri"/>
          <w:b w:val="0"/>
          <w:i w:val="0"/>
          <w:sz w:val="22"/>
          <w:szCs w:val="22"/>
        </w:rPr>
        <w:t xml:space="preserve">i Sigdal har hatt </w:t>
      </w:r>
      <w:r w:rsidR="001D0761" w:rsidRPr="00B373FC">
        <w:rPr>
          <w:rFonts w:ascii="Calibri" w:hAnsi="Calibri"/>
          <w:b w:val="0"/>
          <w:i w:val="0"/>
          <w:sz w:val="22"/>
          <w:szCs w:val="22"/>
        </w:rPr>
        <w:t>fokus på «Inkluderende barnehage og skolemiljø»</w:t>
      </w:r>
      <w:r w:rsidR="0016414D" w:rsidRPr="00B373FC">
        <w:rPr>
          <w:rFonts w:ascii="Calibri" w:hAnsi="Calibri"/>
          <w:b w:val="0"/>
          <w:i w:val="0"/>
          <w:sz w:val="22"/>
          <w:szCs w:val="22"/>
        </w:rPr>
        <w:t xml:space="preserve"> </w:t>
      </w:r>
      <w:r w:rsidR="007B43E6" w:rsidRPr="00B373FC">
        <w:rPr>
          <w:rFonts w:ascii="Calibri" w:hAnsi="Calibri"/>
          <w:b w:val="0"/>
          <w:i w:val="0"/>
          <w:sz w:val="22"/>
          <w:szCs w:val="22"/>
        </w:rPr>
        <w:t>skoleåret 2018/2019</w:t>
      </w:r>
      <w:r w:rsidR="00147059">
        <w:rPr>
          <w:rFonts w:ascii="Calibri" w:hAnsi="Calibri"/>
          <w:b w:val="0"/>
          <w:i w:val="0"/>
          <w:sz w:val="22"/>
          <w:szCs w:val="22"/>
        </w:rPr>
        <w:t xml:space="preserve"> og høsten 2019</w:t>
      </w:r>
      <w:r w:rsidR="007B43E6" w:rsidRPr="00B373FC">
        <w:rPr>
          <w:rFonts w:ascii="Calibri" w:hAnsi="Calibri"/>
          <w:b w:val="0"/>
          <w:i w:val="0"/>
          <w:sz w:val="22"/>
          <w:szCs w:val="22"/>
        </w:rPr>
        <w:t xml:space="preserve">. </w:t>
      </w:r>
      <w:r w:rsidR="00797458" w:rsidRPr="00B373FC">
        <w:rPr>
          <w:rFonts w:ascii="Calibri" w:hAnsi="Calibri"/>
          <w:b w:val="0"/>
          <w:i w:val="0"/>
          <w:sz w:val="22"/>
          <w:szCs w:val="22"/>
        </w:rPr>
        <w:t xml:space="preserve">Saken ble behandlet 26.september 2018 av planutvalget for </w:t>
      </w:r>
      <w:r w:rsidR="00147059">
        <w:rPr>
          <w:rFonts w:ascii="Calibri" w:hAnsi="Calibri"/>
          <w:b w:val="0"/>
          <w:i w:val="0"/>
          <w:sz w:val="22"/>
          <w:szCs w:val="22"/>
        </w:rPr>
        <w:t xml:space="preserve">oppvekst og kultur i sak 27/18. Skoleåret 2019/2020 implementerer skolene fagfornyelsen og overordna del. Høsten 2020 iverksettes nytt læreplanverk for skolene. Høsten 2019 hadde alle skolene felles planleggingsdag, fagfornyelsen og dybdelæring. </w:t>
      </w:r>
    </w:p>
    <w:p w:rsidR="00147059" w:rsidRPr="00147059" w:rsidRDefault="00147059" w:rsidP="00147059"/>
    <w:p w:rsidR="00B373FC" w:rsidRDefault="00B373FC">
      <w:pPr>
        <w:pStyle w:val="Overskrift3"/>
        <w:spacing w:after="280" w:afterAutospacing="1"/>
        <w:rPr>
          <w:rFonts w:ascii="Calibri" w:hAnsi="Calibri" w:cs="Times New Roman"/>
          <w:sz w:val="22"/>
          <w:szCs w:val="22"/>
        </w:rPr>
      </w:pPr>
      <w:bookmarkStart w:id="137" w:name="_Toc523667618"/>
      <w:bookmarkStart w:id="138" w:name="_Toc523667677"/>
      <w:bookmarkStart w:id="139" w:name="_Toc523667732"/>
      <w:bookmarkStart w:id="140" w:name="_Toc528152889"/>
      <w:bookmarkStart w:id="141" w:name="_GoBack"/>
      <w:bookmarkEnd w:id="141"/>
    </w:p>
    <w:p w:rsidR="009E0502" w:rsidRPr="001B6A0A" w:rsidRDefault="009E0502" w:rsidP="00B373FC">
      <w:pPr>
        <w:pStyle w:val="Overskrift3"/>
        <w:spacing w:after="280" w:afterAutospacing="1"/>
        <w:rPr>
          <w:rFonts w:ascii="Calibri" w:hAnsi="Calibri"/>
          <w:sz w:val="22"/>
          <w:szCs w:val="22"/>
        </w:rPr>
      </w:pPr>
      <w:r w:rsidRPr="001B6A0A">
        <w:rPr>
          <w:rFonts w:ascii="Calibri" w:hAnsi="Calibri" w:cs="Times New Roman"/>
          <w:sz w:val="22"/>
          <w:szCs w:val="22"/>
        </w:rPr>
        <w:t>Relevant bakgrunnslitteratur og lenker</w:t>
      </w:r>
      <w:bookmarkEnd w:id="137"/>
      <w:bookmarkEnd w:id="138"/>
      <w:bookmarkEnd w:id="139"/>
      <w:bookmarkEnd w:id="140"/>
      <w:r w:rsidR="00B373FC">
        <w:rPr>
          <w:rFonts w:ascii="Calibri" w:hAnsi="Calibri" w:cs="Times New Roman"/>
          <w:sz w:val="22"/>
          <w:szCs w:val="22"/>
        </w:rPr>
        <w:br/>
      </w:r>
      <w:hyperlink r:id="rId42" w:tgtFrame="_blank" w:history="1">
        <w:r w:rsidRPr="001B6A0A">
          <w:rPr>
            <w:rFonts w:ascii="Calibri" w:hAnsi="Calibri"/>
            <w:color w:val="0000FF"/>
            <w:sz w:val="22"/>
            <w:szCs w:val="22"/>
            <w:u w:val="single"/>
          </w:rPr>
          <w:t>Evaluering av norske skolekommuners tilstandsrapporter</w:t>
        </w:r>
      </w:hyperlink>
      <w:r w:rsidRPr="001B6A0A">
        <w:rPr>
          <w:rFonts w:ascii="Calibri" w:hAnsi="Calibri"/>
          <w:sz w:val="22"/>
          <w:szCs w:val="22"/>
        </w:rPr>
        <w:br/>
      </w:r>
      <w:hyperlink r:id="rId43" w:tgtFrame="_blank" w:history="1">
        <w:r w:rsidRPr="001B6A0A">
          <w:rPr>
            <w:rFonts w:ascii="Calibri" w:hAnsi="Calibri"/>
            <w:color w:val="0000FF"/>
            <w:sz w:val="22"/>
            <w:szCs w:val="22"/>
            <w:u w:val="single"/>
          </w:rPr>
          <w:t>SSB: Sosial reproduksjon av utdanning?</w:t>
        </w:r>
      </w:hyperlink>
      <w:r w:rsidRPr="001B6A0A">
        <w:rPr>
          <w:rFonts w:ascii="Calibri" w:hAnsi="Calibri"/>
          <w:sz w:val="22"/>
          <w:szCs w:val="22"/>
        </w:rPr>
        <w:br/>
      </w:r>
      <w:hyperlink r:id="rId44" w:tgtFrame="_blank" w:history="1">
        <w:r w:rsidRPr="001B6A0A">
          <w:rPr>
            <w:rFonts w:ascii="Calibri" w:hAnsi="Calibri"/>
            <w:color w:val="0000FF"/>
            <w:sz w:val="22"/>
            <w:szCs w:val="22"/>
            <w:u w:val="single"/>
          </w:rPr>
          <w:t>SSB: Hva vet vi om lærertetthet?</w:t>
        </w:r>
      </w:hyperlink>
      <w:r w:rsidRPr="001B6A0A">
        <w:rPr>
          <w:rFonts w:ascii="Calibri" w:hAnsi="Calibri"/>
          <w:sz w:val="22"/>
          <w:szCs w:val="22"/>
        </w:rPr>
        <w:br/>
      </w:r>
      <w:hyperlink r:id="rId45" w:tgtFrame="_blank" w:history="1">
        <w:r w:rsidRPr="001B6A0A">
          <w:rPr>
            <w:rFonts w:ascii="Calibri" w:hAnsi="Calibri"/>
            <w:color w:val="0000FF"/>
            <w:sz w:val="22"/>
            <w:szCs w:val="22"/>
            <w:u w:val="single"/>
          </w:rPr>
          <w:t>Utdanningsspeilet: Grunnskolepoeng, karakterer og relevante sammenhenger</w:t>
        </w:r>
      </w:hyperlink>
      <w:r w:rsidRPr="001B6A0A">
        <w:rPr>
          <w:rFonts w:ascii="Calibri" w:hAnsi="Calibri"/>
          <w:sz w:val="22"/>
          <w:szCs w:val="22"/>
        </w:rPr>
        <w:br/>
      </w:r>
      <w:hyperlink r:id="rId46" w:tgtFrame="_blank" w:history="1">
        <w:r w:rsidRPr="001B6A0A">
          <w:rPr>
            <w:rFonts w:ascii="Calibri" w:hAnsi="Calibri"/>
            <w:color w:val="0000FF"/>
            <w:sz w:val="22"/>
            <w:szCs w:val="22"/>
            <w:u w:val="single"/>
          </w:rPr>
          <w:t>Stavanger kommune: godt balansert mellom tellinger og fortellinger</w:t>
        </w:r>
      </w:hyperlink>
      <w:r w:rsidRPr="001B6A0A">
        <w:rPr>
          <w:rFonts w:ascii="Calibri" w:hAnsi="Calibri"/>
          <w:sz w:val="22"/>
          <w:szCs w:val="22"/>
        </w:rPr>
        <w:br/>
        <w:t>Viviane Robinson: Elevsentrert skoleledelse (2014)</w:t>
      </w:r>
      <w:r w:rsidRPr="001B6A0A">
        <w:rPr>
          <w:rFonts w:ascii="Calibri" w:hAnsi="Calibri"/>
          <w:sz w:val="22"/>
          <w:szCs w:val="22"/>
        </w:rPr>
        <w:br/>
        <w:t>Knut Roald: Kvalitetsvurdering som organisasjonslæring (2012)</w:t>
      </w:r>
      <w:r w:rsidRPr="001B6A0A">
        <w:rPr>
          <w:rFonts w:ascii="Calibri" w:hAnsi="Calibri"/>
          <w:sz w:val="22"/>
          <w:szCs w:val="22"/>
        </w:rPr>
        <w:br/>
        <w:t>John Hattie: Synlig læring (2013)</w:t>
      </w:r>
      <w:r w:rsidRPr="001B6A0A">
        <w:rPr>
          <w:rFonts w:ascii="Calibri" w:hAnsi="Calibri"/>
          <w:sz w:val="22"/>
          <w:szCs w:val="22"/>
        </w:rPr>
        <w:br/>
        <w:t>Dylan Williams: Embedded Formative Assessment (Strategies for Classroom Assessment that drive Student Engagement and Learning (2017)</w:t>
      </w:r>
      <w:r w:rsidRPr="001B6A0A">
        <w:rPr>
          <w:rFonts w:ascii="Calibri" w:hAnsi="Calibri"/>
          <w:sz w:val="22"/>
          <w:szCs w:val="22"/>
        </w:rPr>
        <w:br/>
      </w:r>
      <w:hyperlink r:id="rId47" w:tgtFrame="_blank" w:history="1">
        <w:r w:rsidRPr="001B6A0A">
          <w:rPr>
            <w:rFonts w:ascii="Calibri" w:hAnsi="Calibri"/>
            <w:color w:val="0000FF"/>
            <w:sz w:val="22"/>
            <w:szCs w:val="22"/>
            <w:u w:val="single"/>
          </w:rPr>
          <w:t>Klasseledelse på ungdomstrinnet</w:t>
        </w:r>
      </w:hyperlink>
      <w:r w:rsidRPr="001B6A0A">
        <w:rPr>
          <w:rFonts w:ascii="Calibri" w:hAnsi="Calibri"/>
          <w:sz w:val="22"/>
          <w:szCs w:val="22"/>
        </w:rPr>
        <w:br/>
      </w:r>
      <w:hyperlink r:id="rId48" w:tgtFrame="_blank" w:history="1">
        <w:r w:rsidRPr="001B6A0A">
          <w:rPr>
            <w:rFonts w:ascii="Calibri" w:hAnsi="Calibri"/>
            <w:color w:val="0000FF"/>
            <w:sz w:val="22"/>
            <w:szCs w:val="22"/>
            <w:u w:val="single"/>
          </w:rPr>
          <w:t>Grunnlagsrapport</w:t>
        </w:r>
      </w:hyperlink>
    </w:p>
    <w:p w:rsidR="009E0502" w:rsidRPr="001B6A0A" w:rsidRDefault="00AC6BA9">
      <w:pPr>
        <w:rPr>
          <w:rFonts w:ascii="Calibri" w:eastAsia="Verdana" w:hAnsi="Calibri"/>
          <w:sz w:val="22"/>
          <w:szCs w:val="22"/>
        </w:rPr>
      </w:pPr>
      <w:r>
        <w:rPr>
          <w:rFonts w:ascii="Calibri" w:hAnsi="Calibri"/>
          <w:noProof/>
          <w:sz w:val="22"/>
          <w:szCs w:val="22"/>
        </w:rPr>
        <w:drawing>
          <wp:inline distT="0" distB="0" distL="0" distR="0">
            <wp:extent cx="952500" cy="904875"/>
            <wp:effectExtent l="0" t="0" r="0"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p w:rsidR="009E0502" w:rsidRPr="001B6A0A" w:rsidRDefault="009E0502">
      <w:pPr>
        <w:spacing w:after="280" w:afterAutospacing="1"/>
        <w:rPr>
          <w:rFonts w:ascii="Calibri" w:eastAsia="Verdana" w:hAnsi="Calibri"/>
          <w:sz w:val="22"/>
          <w:szCs w:val="22"/>
        </w:rPr>
      </w:pPr>
    </w:p>
    <w:sectPr w:rsidR="009E0502" w:rsidRPr="001B6A0A">
      <w:pgSz w:w="11906" w:h="16838"/>
      <w:pgMar w:top="1440" w:right="1000" w:bottom="1440" w:left="10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F6A" w:rsidRDefault="00712F6A" w:rsidP="00064F14">
      <w:r>
        <w:separator/>
      </w:r>
    </w:p>
  </w:endnote>
  <w:endnote w:type="continuationSeparator" w:id="0">
    <w:p w:rsidR="00712F6A" w:rsidRDefault="00712F6A" w:rsidP="00064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F6A" w:rsidRDefault="00712F6A" w:rsidP="00064F14">
      <w:r>
        <w:separator/>
      </w:r>
    </w:p>
  </w:footnote>
  <w:footnote w:type="continuationSeparator" w:id="0">
    <w:p w:rsidR="00712F6A" w:rsidRDefault="00712F6A" w:rsidP="00064F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532A00E6">
      <w:start w:val="1"/>
      <w:numFmt w:val="decimal"/>
      <w:lvlText w:val="%1."/>
      <w:lvlJc w:val="left"/>
      <w:pPr>
        <w:tabs>
          <w:tab w:val="num" w:pos="360"/>
        </w:tabs>
        <w:ind w:left="360" w:hanging="360"/>
      </w:pPr>
    </w:lvl>
    <w:lvl w:ilvl="1" w:tplc="AEF22362">
      <w:start w:val="1"/>
      <w:numFmt w:val="lowerLetter"/>
      <w:lvlText w:val="%2."/>
      <w:lvlJc w:val="left"/>
      <w:pPr>
        <w:tabs>
          <w:tab w:val="num" w:pos="1080"/>
        </w:tabs>
        <w:ind w:left="1080" w:hanging="360"/>
      </w:pPr>
    </w:lvl>
    <w:lvl w:ilvl="2" w:tplc="E7C05F68">
      <w:start w:val="1"/>
      <w:numFmt w:val="lowerRoman"/>
      <w:lvlText w:val="%3."/>
      <w:lvlJc w:val="right"/>
      <w:pPr>
        <w:tabs>
          <w:tab w:val="num" w:pos="1800"/>
        </w:tabs>
        <w:ind w:left="1800" w:hanging="180"/>
      </w:pPr>
    </w:lvl>
    <w:lvl w:ilvl="3" w:tplc="B796727A">
      <w:start w:val="1"/>
      <w:numFmt w:val="decimal"/>
      <w:lvlText w:val="%4."/>
      <w:lvlJc w:val="left"/>
      <w:pPr>
        <w:tabs>
          <w:tab w:val="num" w:pos="2520"/>
        </w:tabs>
        <w:ind w:left="2520" w:hanging="360"/>
      </w:pPr>
    </w:lvl>
    <w:lvl w:ilvl="4" w:tplc="46B4F696">
      <w:start w:val="1"/>
      <w:numFmt w:val="lowerLetter"/>
      <w:lvlText w:val="%5."/>
      <w:lvlJc w:val="left"/>
      <w:pPr>
        <w:tabs>
          <w:tab w:val="num" w:pos="3240"/>
        </w:tabs>
        <w:ind w:left="3240" w:hanging="360"/>
      </w:pPr>
    </w:lvl>
    <w:lvl w:ilvl="5" w:tplc="5EEC0132">
      <w:start w:val="1"/>
      <w:numFmt w:val="lowerRoman"/>
      <w:lvlText w:val="%6."/>
      <w:lvlJc w:val="right"/>
      <w:pPr>
        <w:tabs>
          <w:tab w:val="num" w:pos="3960"/>
        </w:tabs>
        <w:ind w:left="3960" w:hanging="180"/>
      </w:pPr>
    </w:lvl>
    <w:lvl w:ilvl="6" w:tplc="507AD744">
      <w:start w:val="1"/>
      <w:numFmt w:val="decimal"/>
      <w:lvlText w:val="%7."/>
      <w:lvlJc w:val="left"/>
      <w:pPr>
        <w:tabs>
          <w:tab w:val="num" w:pos="4680"/>
        </w:tabs>
        <w:ind w:left="4680" w:hanging="360"/>
      </w:pPr>
    </w:lvl>
    <w:lvl w:ilvl="7" w:tplc="FA52C636">
      <w:start w:val="1"/>
      <w:numFmt w:val="lowerLetter"/>
      <w:lvlText w:val="%8."/>
      <w:lvlJc w:val="left"/>
      <w:pPr>
        <w:tabs>
          <w:tab w:val="num" w:pos="5400"/>
        </w:tabs>
        <w:ind w:left="5400" w:hanging="360"/>
      </w:pPr>
    </w:lvl>
    <w:lvl w:ilvl="8" w:tplc="AD4229E8">
      <w:start w:val="1"/>
      <w:numFmt w:val="lowerRoman"/>
      <w:lvlText w:val="%9."/>
      <w:lvlJc w:val="right"/>
      <w:pPr>
        <w:tabs>
          <w:tab w:val="num" w:pos="6120"/>
        </w:tabs>
        <w:ind w:left="6120" w:hanging="180"/>
      </w:pPr>
    </w:lvl>
  </w:abstractNum>
  <w:abstractNum w:abstractNumId="1" w15:restartNumberingAfterBreak="0">
    <w:nsid w:val="00000002"/>
    <w:multiLevelType w:val="hybridMultilevel"/>
    <w:tmpl w:val="00000002"/>
    <w:lvl w:ilvl="0" w:tplc="4162A280">
      <w:start w:val="1"/>
      <w:numFmt w:val="decimal"/>
      <w:lvlText w:val="%1."/>
      <w:lvlJc w:val="left"/>
      <w:pPr>
        <w:tabs>
          <w:tab w:val="num" w:pos="720"/>
        </w:tabs>
        <w:ind w:left="720" w:hanging="360"/>
      </w:pPr>
    </w:lvl>
    <w:lvl w:ilvl="1" w:tplc="7AA6BBB8">
      <w:start w:val="1"/>
      <w:numFmt w:val="lowerLetter"/>
      <w:lvlText w:val="%2."/>
      <w:lvlJc w:val="left"/>
      <w:pPr>
        <w:tabs>
          <w:tab w:val="num" w:pos="1440"/>
        </w:tabs>
        <w:ind w:left="1440" w:hanging="360"/>
      </w:pPr>
    </w:lvl>
    <w:lvl w:ilvl="2" w:tplc="2A2648F4">
      <w:start w:val="1"/>
      <w:numFmt w:val="lowerRoman"/>
      <w:lvlText w:val="%3."/>
      <w:lvlJc w:val="right"/>
      <w:pPr>
        <w:tabs>
          <w:tab w:val="num" w:pos="2160"/>
        </w:tabs>
        <w:ind w:left="2160" w:hanging="180"/>
      </w:pPr>
    </w:lvl>
    <w:lvl w:ilvl="3" w:tplc="2D42846C">
      <w:start w:val="1"/>
      <w:numFmt w:val="decimal"/>
      <w:lvlText w:val="%4."/>
      <w:lvlJc w:val="left"/>
      <w:pPr>
        <w:tabs>
          <w:tab w:val="num" w:pos="2880"/>
        </w:tabs>
        <w:ind w:left="2880" w:hanging="360"/>
      </w:pPr>
    </w:lvl>
    <w:lvl w:ilvl="4" w:tplc="AA82BC60">
      <w:start w:val="1"/>
      <w:numFmt w:val="lowerLetter"/>
      <w:lvlText w:val="%5."/>
      <w:lvlJc w:val="left"/>
      <w:pPr>
        <w:tabs>
          <w:tab w:val="num" w:pos="3600"/>
        </w:tabs>
        <w:ind w:left="3600" w:hanging="360"/>
      </w:pPr>
    </w:lvl>
    <w:lvl w:ilvl="5" w:tplc="285A6DE2">
      <w:start w:val="1"/>
      <w:numFmt w:val="lowerRoman"/>
      <w:lvlText w:val="%6."/>
      <w:lvlJc w:val="right"/>
      <w:pPr>
        <w:tabs>
          <w:tab w:val="num" w:pos="4320"/>
        </w:tabs>
        <w:ind w:left="4320" w:hanging="180"/>
      </w:pPr>
    </w:lvl>
    <w:lvl w:ilvl="6" w:tplc="0B90F60A">
      <w:start w:val="1"/>
      <w:numFmt w:val="decimal"/>
      <w:lvlText w:val="%7."/>
      <w:lvlJc w:val="left"/>
      <w:pPr>
        <w:tabs>
          <w:tab w:val="num" w:pos="5040"/>
        </w:tabs>
        <w:ind w:left="5040" w:hanging="360"/>
      </w:pPr>
    </w:lvl>
    <w:lvl w:ilvl="7" w:tplc="89AE6A52">
      <w:start w:val="1"/>
      <w:numFmt w:val="lowerLetter"/>
      <w:lvlText w:val="%8."/>
      <w:lvlJc w:val="left"/>
      <w:pPr>
        <w:tabs>
          <w:tab w:val="num" w:pos="5760"/>
        </w:tabs>
        <w:ind w:left="5760" w:hanging="360"/>
      </w:pPr>
    </w:lvl>
    <w:lvl w:ilvl="8" w:tplc="23CEF65C">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100A96EE">
      <w:start w:val="1"/>
      <w:numFmt w:val="bullet"/>
      <w:lvlText w:val=""/>
      <w:lvlJc w:val="left"/>
      <w:pPr>
        <w:tabs>
          <w:tab w:val="num" w:pos="720"/>
        </w:tabs>
        <w:ind w:left="720" w:hanging="360"/>
      </w:pPr>
      <w:rPr>
        <w:rFonts w:ascii="Symbol" w:hAnsi="Symbol"/>
      </w:rPr>
    </w:lvl>
    <w:lvl w:ilvl="1" w:tplc="8F509136">
      <w:start w:val="1"/>
      <w:numFmt w:val="bullet"/>
      <w:lvlText w:val="o"/>
      <w:lvlJc w:val="left"/>
      <w:pPr>
        <w:tabs>
          <w:tab w:val="num" w:pos="1440"/>
        </w:tabs>
        <w:ind w:left="1440" w:hanging="360"/>
      </w:pPr>
      <w:rPr>
        <w:rFonts w:ascii="Courier New" w:hAnsi="Courier New"/>
      </w:rPr>
    </w:lvl>
    <w:lvl w:ilvl="2" w:tplc="2EFCFA62">
      <w:start w:val="1"/>
      <w:numFmt w:val="bullet"/>
      <w:lvlText w:val=""/>
      <w:lvlJc w:val="left"/>
      <w:pPr>
        <w:tabs>
          <w:tab w:val="num" w:pos="2160"/>
        </w:tabs>
        <w:ind w:left="2160" w:hanging="360"/>
      </w:pPr>
      <w:rPr>
        <w:rFonts w:ascii="Wingdings" w:hAnsi="Wingdings"/>
      </w:rPr>
    </w:lvl>
    <w:lvl w:ilvl="3" w:tplc="195C34BA">
      <w:start w:val="1"/>
      <w:numFmt w:val="bullet"/>
      <w:lvlText w:val=""/>
      <w:lvlJc w:val="left"/>
      <w:pPr>
        <w:tabs>
          <w:tab w:val="num" w:pos="2880"/>
        </w:tabs>
        <w:ind w:left="2880" w:hanging="360"/>
      </w:pPr>
      <w:rPr>
        <w:rFonts w:ascii="Symbol" w:hAnsi="Symbol"/>
      </w:rPr>
    </w:lvl>
    <w:lvl w:ilvl="4" w:tplc="42565A58">
      <w:start w:val="1"/>
      <w:numFmt w:val="bullet"/>
      <w:lvlText w:val="o"/>
      <w:lvlJc w:val="left"/>
      <w:pPr>
        <w:tabs>
          <w:tab w:val="num" w:pos="3600"/>
        </w:tabs>
        <w:ind w:left="3600" w:hanging="360"/>
      </w:pPr>
      <w:rPr>
        <w:rFonts w:ascii="Courier New" w:hAnsi="Courier New"/>
      </w:rPr>
    </w:lvl>
    <w:lvl w:ilvl="5" w:tplc="4A90F008">
      <w:start w:val="1"/>
      <w:numFmt w:val="bullet"/>
      <w:lvlText w:val=""/>
      <w:lvlJc w:val="left"/>
      <w:pPr>
        <w:tabs>
          <w:tab w:val="num" w:pos="4320"/>
        </w:tabs>
        <w:ind w:left="4320" w:hanging="360"/>
      </w:pPr>
      <w:rPr>
        <w:rFonts w:ascii="Wingdings" w:hAnsi="Wingdings"/>
      </w:rPr>
    </w:lvl>
    <w:lvl w:ilvl="6" w:tplc="279E54B8">
      <w:start w:val="1"/>
      <w:numFmt w:val="bullet"/>
      <w:lvlText w:val=""/>
      <w:lvlJc w:val="left"/>
      <w:pPr>
        <w:tabs>
          <w:tab w:val="num" w:pos="5040"/>
        </w:tabs>
        <w:ind w:left="5040" w:hanging="360"/>
      </w:pPr>
      <w:rPr>
        <w:rFonts w:ascii="Symbol" w:hAnsi="Symbol"/>
      </w:rPr>
    </w:lvl>
    <w:lvl w:ilvl="7" w:tplc="670CCFA2">
      <w:start w:val="1"/>
      <w:numFmt w:val="bullet"/>
      <w:lvlText w:val="o"/>
      <w:lvlJc w:val="left"/>
      <w:pPr>
        <w:tabs>
          <w:tab w:val="num" w:pos="5760"/>
        </w:tabs>
        <w:ind w:left="5760" w:hanging="360"/>
      </w:pPr>
      <w:rPr>
        <w:rFonts w:ascii="Courier New" w:hAnsi="Courier New"/>
      </w:rPr>
    </w:lvl>
    <w:lvl w:ilvl="8" w:tplc="FB0EE32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A70CFA0">
      <w:start w:val="1"/>
      <w:numFmt w:val="decimal"/>
      <w:lvlText w:val="%1."/>
      <w:lvlJc w:val="left"/>
      <w:pPr>
        <w:tabs>
          <w:tab w:val="num" w:pos="720"/>
        </w:tabs>
        <w:ind w:left="720" w:hanging="360"/>
      </w:pPr>
    </w:lvl>
    <w:lvl w:ilvl="1" w:tplc="B686C0C6">
      <w:start w:val="1"/>
      <w:numFmt w:val="lowerLetter"/>
      <w:lvlText w:val="%2."/>
      <w:lvlJc w:val="left"/>
      <w:pPr>
        <w:tabs>
          <w:tab w:val="num" w:pos="1440"/>
        </w:tabs>
        <w:ind w:left="1440" w:hanging="360"/>
      </w:pPr>
    </w:lvl>
    <w:lvl w:ilvl="2" w:tplc="10FC01C6">
      <w:start w:val="1"/>
      <w:numFmt w:val="lowerRoman"/>
      <w:lvlText w:val="%3."/>
      <w:lvlJc w:val="right"/>
      <w:pPr>
        <w:tabs>
          <w:tab w:val="num" w:pos="2160"/>
        </w:tabs>
        <w:ind w:left="2160" w:hanging="180"/>
      </w:pPr>
    </w:lvl>
    <w:lvl w:ilvl="3" w:tplc="834A1F98">
      <w:start w:val="1"/>
      <w:numFmt w:val="decimal"/>
      <w:lvlText w:val="%4."/>
      <w:lvlJc w:val="left"/>
      <w:pPr>
        <w:tabs>
          <w:tab w:val="num" w:pos="2880"/>
        </w:tabs>
        <w:ind w:left="2880" w:hanging="360"/>
      </w:pPr>
    </w:lvl>
    <w:lvl w:ilvl="4" w:tplc="49F8394C">
      <w:start w:val="1"/>
      <w:numFmt w:val="lowerLetter"/>
      <w:lvlText w:val="%5."/>
      <w:lvlJc w:val="left"/>
      <w:pPr>
        <w:tabs>
          <w:tab w:val="num" w:pos="3600"/>
        </w:tabs>
        <w:ind w:left="3600" w:hanging="360"/>
      </w:pPr>
    </w:lvl>
    <w:lvl w:ilvl="5" w:tplc="7E04FBE4">
      <w:start w:val="1"/>
      <w:numFmt w:val="lowerRoman"/>
      <w:lvlText w:val="%6."/>
      <w:lvlJc w:val="right"/>
      <w:pPr>
        <w:tabs>
          <w:tab w:val="num" w:pos="4320"/>
        </w:tabs>
        <w:ind w:left="4320" w:hanging="180"/>
      </w:pPr>
    </w:lvl>
    <w:lvl w:ilvl="6" w:tplc="0F34B24A">
      <w:start w:val="1"/>
      <w:numFmt w:val="decimal"/>
      <w:lvlText w:val="%7."/>
      <w:lvlJc w:val="left"/>
      <w:pPr>
        <w:tabs>
          <w:tab w:val="num" w:pos="5040"/>
        </w:tabs>
        <w:ind w:left="5040" w:hanging="360"/>
      </w:pPr>
    </w:lvl>
    <w:lvl w:ilvl="7" w:tplc="4562578E">
      <w:start w:val="1"/>
      <w:numFmt w:val="lowerLetter"/>
      <w:lvlText w:val="%8."/>
      <w:lvlJc w:val="left"/>
      <w:pPr>
        <w:tabs>
          <w:tab w:val="num" w:pos="5760"/>
        </w:tabs>
        <w:ind w:left="5760" w:hanging="360"/>
      </w:pPr>
    </w:lvl>
    <w:lvl w:ilvl="8" w:tplc="7472A034">
      <w:start w:val="1"/>
      <w:numFmt w:val="lowerRoman"/>
      <w:lvlText w:val="%9."/>
      <w:lvlJc w:val="right"/>
      <w:pPr>
        <w:tabs>
          <w:tab w:val="num" w:pos="6480"/>
        </w:tabs>
        <w:ind w:left="6480" w:hanging="180"/>
      </w:pPr>
    </w:lvl>
  </w:abstractNum>
  <w:abstractNum w:abstractNumId="4" w15:restartNumberingAfterBreak="0">
    <w:nsid w:val="00000005"/>
    <w:multiLevelType w:val="hybridMultilevel"/>
    <w:tmpl w:val="00000005"/>
    <w:lvl w:ilvl="0" w:tplc="A1B0762C">
      <w:start w:val="1"/>
      <w:numFmt w:val="bullet"/>
      <w:lvlText w:val=""/>
      <w:lvlJc w:val="left"/>
      <w:pPr>
        <w:tabs>
          <w:tab w:val="num" w:pos="720"/>
        </w:tabs>
        <w:ind w:left="720" w:hanging="360"/>
      </w:pPr>
      <w:rPr>
        <w:rFonts w:ascii="Symbol" w:hAnsi="Symbol"/>
      </w:rPr>
    </w:lvl>
    <w:lvl w:ilvl="1" w:tplc="19C86964">
      <w:start w:val="1"/>
      <w:numFmt w:val="bullet"/>
      <w:lvlText w:val="o"/>
      <w:lvlJc w:val="left"/>
      <w:pPr>
        <w:tabs>
          <w:tab w:val="num" w:pos="1440"/>
        </w:tabs>
        <w:ind w:left="1440" w:hanging="360"/>
      </w:pPr>
      <w:rPr>
        <w:rFonts w:ascii="Courier New" w:hAnsi="Courier New"/>
      </w:rPr>
    </w:lvl>
    <w:lvl w:ilvl="2" w:tplc="B2CAA6FE">
      <w:start w:val="1"/>
      <w:numFmt w:val="bullet"/>
      <w:lvlText w:val=""/>
      <w:lvlJc w:val="left"/>
      <w:pPr>
        <w:tabs>
          <w:tab w:val="num" w:pos="2160"/>
        </w:tabs>
        <w:ind w:left="2160" w:hanging="360"/>
      </w:pPr>
      <w:rPr>
        <w:rFonts w:ascii="Wingdings" w:hAnsi="Wingdings"/>
      </w:rPr>
    </w:lvl>
    <w:lvl w:ilvl="3" w:tplc="D09C94BC">
      <w:start w:val="1"/>
      <w:numFmt w:val="bullet"/>
      <w:lvlText w:val=""/>
      <w:lvlJc w:val="left"/>
      <w:pPr>
        <w:tabs>
          <w:tab w:val="num" w:pos="2880"/>
        </w:tabs>
        <w:ind w:left="2880" w:hanging="360"/>
      </w:pPr>
      <w:rPr>
        <w:rFonts w:ascii="Symbol" w:hAnsi="Symbol"/>
      </w:rPr>
    </w:lvl>
    <w:lvl w:ilvl="4" w:tplc="8D380684">
      <w:start w:val="1"/>
      <w:numFmt w:val="bullet"/>
      <w:lvlText w:val="o"/>
      <w:lvlJc w:val="left"/>
      <w:pPr>
        <w:tabs>
          <w:tab w:val="num" w:pos="3600"/>
        </w:tabs>
        <w:ind w:left="3600" w:hanging="360"/>
      </w:pPr>
      <w:rPr>
        <w:rFonts w:ascii="Courier New" w:hAnsi="Courier New"/>
      </w:rPr>
    </w:lvl>
    <w:lvl w:ilvl="5" w:tplc="79E47EA0">
      <w:start w:val="1"/>
      <w:numFmt w:val="bullet"/>
      <w:lvlText w:val=""/>
      <w:lvlJc w:val="left"/>
      <w:pPr>
        <w:tabs>
          <w:tab w:val="num" w:pos="4320"/>
        </w:tabs>
        <w:ind w:left="4320" w:hanging="360"/>
      </w:pPr>
      <w:rPr>
        <w:rFonts w:ascii="Wingdings" w:hAnsi="Wingdings"/>
      </w:rPr>
    </w:lvl>
    <w:lvl w:ilvl="6" w:tplc="2E4EE7BC">
      <w:start w:val="1"/>
      <w:numFmt w:val="bullet"/>
      <w:lvlText w:val=""/>
      <w:lvlJc w:val="left"/>
      <w:pPr>
        <w:tabs>
          <w:tab w:val="num" w:pos="5040"/>
        </w:tabs>
        <w:ind w:left="5040" w:hanging="360"/>
      </w:pPr>
      <w:rPr>
        <w:rFonts w:ascii="Symbol" w:hAnsi="Symbol"/>
      </w:rPr>
    </w:lvl>
    <w:lvl w:ilvl="7" w:tplc="AB56AA04">
      <w:start w:val="1"/>
      <w:numFmt w:val="bullet"/>
      <w:lvlText w:val="o"/>
      <w:lvlJc w:val="left"/>
      <w:pPr>
        <w:tabs>
          <w:tab w:val="num" w:pos="5760"/>
        </w:tabs>
        <w:ind w:left="5760" w:hanging="360"/>
      </w:pPr>
      <w:rPr>
        <w:rFonts w:ascii="Courier New" w:hAnsi="Courier New"/>
      </w:rPr>
    </w:lvl>
    <w:lvl w:ilvl="8" w:tplc="D988E07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442A130">
      <w:start w:val="1"/>
      <w:numFmt w:val="bullet"/>
      <w:lvlText w:val=""/>
      <w:lvlJc w:val="left"/>
      <w:pPr>
        <w:tabs>
          <w:tab w:val="num" w:pos="720"/>
        </w:tabs>
        <w:ind w:left="720" w:hanging="360"/>
      </w:pPr>
      <w:rPr>
        <w:rFonts w:ascii="Symbol" w:hAnsi="Symbol"/>
      </w:rPr>
    </w:lvl>
    <w:lvl w:ilvl="1" w:tplc="23421D12">
      <w:start w:val="1"/>
      <w:numFmt w:val="bullet"/>
      <w:lvlText w:val="o"/>
      <w:lvlJc w:val="left"/>
      <w:pPr>
        <w:tabs>
          <w:tab w:val="num" w:pos="1440"/>
        </w:tabs>
        <w:ind w:left="1440" w:hanging="360"/>
      </w:pPr>
      <w:rPr>
        <w:rFonts w:ascii="Courier New" w:hAnsi="Courier New"/>
      </w:rPr>
    </w:lvl>
    <w:lvl w:ilvl="2" w:tplc="97121176">
      <w:start w:val="1"/>
      <w:numFmt w:val="bullet"/>
      <w:lvlText w:val=""/>
      <w:lvlJc w:val="left"/>
      <w:pPr>
        <w:tabs>
          <w:tab w:val="num" w:pos="2160"/>
        </w:tabs>
        <w:ind w:left="2160" w:hanging="360"/>
      </w:pPr>
      <w:rPr>
        <w:rFonts w:ascii="Wingdings" w:hAnsi="Wingdings"/>
      </w:rPr>
    </w:lvl>
    <w:lvl w:ilvl="3" w:tplc="24AADB18">
      <w:start w:val="1"/>
      <w:numFmt w:val="bullet"/>
      <w:lvlText w:val=""/>
      <w:lvlJc w:val="left"/>
      <w:pPr>
        <w:tabs>
          <w:tab w:val="num" w:pos="2880"/>
        </w:tabs>
        <w:ind w:left="2880" w:hanging="360"/>
      </w:pPr>
      <w:rPr>
        <w:rFonts w:ascii="Symbol" w:hAnsi="Symbol"/>
      </w:rPr>
    </w:lvl>
    <w:lvl w:ilvl="4" w:tplc="B6AEB450">
      <w:start w:val="1"/>
      <w:numFmt w:val="bullet"/>
      <w:lvlText w:val="o"/>
      <w:lvlJc w:val="left"/>
      <w:pPr>
        <w:tabs>
          <w:tab w:val="num" w:pos="3600"/>
        </w:tabs>
        <w:ind w:left="3600" w:hanging="360"/>
      </w:pPr>
      <w:rPr>
        <w:rFonts w:ascii="Courier New" w:hAnsi="Courier New"/>
      </w:rPr>
    </w:lvl>
    <w:lvl w:ilvl="5" w:tplc="0CF699E6">
      <w:start w:val="1"/>
      <w:numFmt w:val="bullet"/>
      <w:lvlText w:val=""/>
      <w:lvlJc w:val="left"/>
      <w:pPr>
        <w:tabs>
          <w:tab w:val="num" w:pos="4320"/>
        </w:tabs>
        <w:ind w:left="4320" w:hanging="360"/>
      </w:pPr>
      <w:rPr>
        <w:rFonts w:ascii="Wingdings" w:hAnsi="Wingdings"/>
      </w:rPr>
    </w:lvl>
    <w:lvl w:ilvl="6" w:tplc="7A581664">
      <w:start w:val="1"/>
      <w:numFmt w:val="bullet"/>
      <w:lvlText w:val=""/>
      <w:lvlJc w:val="left"/>
      <w:pPr>
        <w:tabs>
          <w:tab w:val="num" w:pos="5040"/>
        </w:tabs>
        <w:ind w:left="5040" w:hanging="360"/>
      </w:pPr>
      <w:rPr>
        <w:rFonts w:ascii="Symbol" w:hAnsi="Symbol"/>
      </w:rPr>
    </w:lvl>
    <w:lvl w:ilvl="7" w:tplc="7AF43EB6">
      <w:start w:val="1"/>
      <w:numFmt w:val="bullet"/>
      <w:lvlText w:val="o"/>
      <w:lvlJc w:val="left"/>
      <w:pPr>
        <w:tabs>
          <w:tab w:val="num" w:pos="5760"/>
        </w:tabs>
        <w:ind w:left="5760" w:hanging="360"/>
      </w:pPr>
      <w:rPr>
        <w:rFonts w:ascii="Courier New" w:hAnsi="Courier New"/>
      </w:rPr>
    </w:lvl>
    <w:lvl w:ilvl="8" w:tplc="315AA37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20B87C96">
      <w:start w:val="1"/>
      <w:numFmt w:val="bullet"/>
      <w:lvlText w:val=""/>
      <w:lvlJc w:val="left"/>
      <w:pPr>
        <w:tabs>
          <w:tab w:val="num" w:pos="360"/>
        </w:tabs>
        <w:ind w:left="360" w:hanging="360"/>
      </w:pPr>
      <w:rPr>
        <w:rFonts w:ascii="Symbol" w:hAnsi="Symbol"/>
      </w:rPr>
    </w:lvl>
    <w:lvl w:ilvl="1" w:tplc="2D16FC14">
      <w:start w:val="1"/>
      <w:numFmt w:val="bullet"/>
      <w:lvlText w:val="o"/>
      <w:lvlJc w:val="left"/>
      <w:pPr>
        <w:tabs>
          <w:tab w:val="num" w:pos="1080"/>
        </w:tabs>
        <w:ind w:left="1080" w:hanging="360"/>
      </w:pPr>
      <w:rPr>
        <w:rFonts w:ascii="Courier New" w:hAnsi="Courier New"/>
      </w:rPr>
    </w:lvl>
    <w:lvl w:ilvl="2" w:tplc="2BF23108">
      <w:start w:val="1"/>
      <w:numFmt w:val="bullet"/>
      <w:lvlText w:val=""/>
      <w:lvlJc w:val="left"/>
      <w:pPr>
        <w:tabs>
          <w:tab w:val="num" w:pos="1800"/>
        </w:tabs>
        <w:ind w:left="1800" w:hanging="360"/>
      </w:pPr>
      <w:rPr>
        <w:rFonts w:ascii="Wingdings" w:hAnsi="Wingdings"/>
      </w:rPr>
    </w:lvl>
    <w:lvl w:ilvl="3" w:tplc="7C8A553C">
      <w:start w:val="1"/>
      <w:numFmt w:val="bullet"/>
      <w:lvlText w:val=""/>
      <w:lvlJc w:val="left"/>
      <w:pPr>
        <w:tabs>
          <w:tab w:val="num" w:pos="2520"/>
        </w:tabs>
        <w:ind w:left="2520" w:hanging="360"/>
      </w:pPr>
      <w:rPr>
        <w:rFonts w:ascii="Symbol" w:hAnsi="Symbol"/>
      </w:rPr>
    </w:lvl>
    <w:lvl w:ilvl="4" w:tplc="491295AA">
      <w:start w:val="1"/>
      <w:numFmt w:val="bullet"/>
      <w:lvlText w:val="o"/>
      <w:lvlJc w:val="left"/>
      <w:pPr>
        <w:tabs>
          <w:tab w:val="num" w:pos="3240"/>
        </w:tabs>
        <w:ind w:left="3240" w:hanging="360"/>
      </w:pPr>
      <w:rPr>
        <w:rFonts w:ascii="Courier New" w:hAnsi="Courier New"/>
      </w:rPr>
    </w:lvl>
    <w:lvl w:ilvl="5" w:tplc="15326C66">
      <w:start w:val="1"/>
      <w:numFmt w:val="bullet"/>
      <w:lvlText w:val=""/>
      <w:lvlJc w:val="left"/>
      <w:pPr>
        <w:tabs>
          <w:tab w:val="num" w:pos="3960"/>
        </w:tabs>
        <w:ind w:left="3960" w:hanging="360"/>
      </w:pPr>
      <w:rPr>
        <w:rFonts w:ascii="Wingdings" w:hAnsi="Wingdings"/>
      </w:rPr>
    </w:lvl>
    <w:lvl w:ilvl="6" w:tplc="02FE2C76">
      <w:start w:val="1"/>
      <w:numFmt w:val="bullet"/>
      <w:lvlText w:val=""/>
      <w:lvlJc w:val="left"/>
      <w:pPr>
        <w:tabs>
          <w:tab w:val="num" w:pos="4680"/>
        </w:tabs>
        <w:ind w:left="4680" w:hanging="360"/>
      </w:pPr>
      <w:rPr>
        <w:rFonts w:ascii="Symbol" w:hAnsi="Symbol"/>
      </w:rPr>
    </w:lvl>
    <w:lvl w:ilvl="7" w:tplc="2B502A4C">
      <w:start w:val="1"/>
      <w:numFmt w:val="bullet"/>
      <w:lvlText w:val="o"/>
      <w:lvlJc w:val="left"/>
      <w:pPr>
        <w:tabs>
          <w:tab w:val="num" w:pos="5400"/>
        </w:tabs>
        <w:ind w:left="5400" w:hanging="360"/>
      </w:pPr>
      <w:rPr>
        <w:rFonts w:ascii="Courier New" w:hAnsi="Courier New"/>
      </w:rPr>
    </w:lvl>
    <w:lvl w:ilvl="8" w:tplc="139EEE22">
      <w:start w:val="1"/>
      <w:numFmt w:val="bullet"/>
      <w:lvlText w:val=""/>
      <w:lvlJc w:val="left"/>
      <w:pPr>
        <w:tabs>
          <w:tab w:val="num" w:pos="6120"/>
        </w:tabs>
        <w:ind w:left="6120" w:hanging="360"/>
      </w:pPr>
      <w:rPr>
        <w:rFonts w:ascii="Wingdings" w:hAnsi="Wingdings"/>
      </w:rPr>
    </w:lvl>
  </w:abstractNum>
  <w:abstractNum w:abstractNumId="7" w15:restartNumberingAfterBreak="0">
    <w:nsid w:val="00000008"/>
    <w:multiLevelType w:val="hybridMultilevel"/>
    <w:tmpl w:val="00000008"/>
    <w:lvl w:ilvl="0" w:tplc="4FC0E822">
      <w:start w:val="1"/>
      <w:numFmt w:val="decimal"/>
      <w:lvlText w:val="%1."/>
      <w:lvlJc w:val="left"/>
      <w:pPr>
        <w:tabs>
          <w:tab w:val="num" w:pos="720"/>
        </w:tabs>
        <w:ind w:left="720" w:hanging="360"/>
      </w:pPr>
    </w:lvl>
    <w:lvl w:ilvl="1" w:tplc="F86CD66C">
      <w:start w:val="1"/>
      <w:numFmt w:val="lowerLetter"/>
      <w:lvlText w:val="%2."/>
      <w:lvlJc w:val="left"/>
      <w:pPr>
        <w:tabs>
          <w:tab w:val="num" w:pos="1440"/>
        </w:tabs>
        <w:ind w:left="1440" w:hanging="360"/>
      </w:pPr>
    </w:lvl>
    <w:lvl w:ilvl="2" w:tplc="703E727A">
      <w:start w:val="1"/>
      <w:numFmt w:val="lowerRoman"/>
      <w:lvlText w:val="%3."/>
      <w:lvlJc w:val="right"/>
      <w:pPr>
        <w:tabs>
          <w:tab w:val="num" w:pos="2160"/>
        </w:tabs>
        <w:ind w:left="2160" w:hanging="180"/>
      </w:pPr>
    </w:lvl>
    <w:lvl w:ilvl="3" w:tplc="566AB480">
      <w:start w:val="1"/>
      <w:numFmt w:val="decimal"/>
      <w:lvlText w:val="%4."/>
      <w:lvlJc w:val="left"/>
      <w:pPr>
        <w:tabs>
          <w:tab w:val="num" w:pos="2880"/>
        </w:tabs>
        <w:ind w:left="2880" w:hanging="360"/>
      </w:pPr>
    </w:lvl>
    <w:lvl w:ilvl="4" w:tplc="2F38D712">
      <w:start w:val="1"/>
      <w:numFmt w:val="lowerLetter"/>
      <w:lvlText w:val="%5."/>
      <w:lvlJc w:val="left"/>
      <w:pPr>
        <w:tabs>
          <w:tab w:val="num" w:pos="3600"/>
        </w:tabs>
        <w:ind w:left="3600" w:hanging="360"/>
      </w:pPr>
    </w:lvl>
    <w:lvl w:ilvl="5" w:tplc="7E9C95D0">
      <w:start w:val="1"/>
      <w:numFmt w:val="lowerRoman"/>
      <w:lvlText w:val="%6."/>
      <w:lvlJc w:val="right"/>
      <w:pPr>
        <w:tabs>
          <w:tab w:val="num" w:pos="4320"/>
        </w:tabs>
        <w:ind w:left="4320" w:hanging="180"/>
      </w:pPr>
    </w:lvl>
    <w:lvl w:ilvl="6" w:tplc="BF302B2A">
      <w:start w:val="1"/>
      <w:numFmt w:val="decimal"/>
      <w:lvlText w:val="%7."/>
      <w:lvlJc w:val="left"/>
      <w:pPr>
        <w:tabs>
          <w:tab w:val="num" w:pos="5040"/>
        </w:tabs>
        <w:ind w:left="5040" w:hanging="360"/>
      </w:pPr>
    </w:lvl>
    <w:lvl w:ilvl="7" w:tplc="35BA6B8C">
      <w:start w:val="1"/>
      <w:numFmt w:val="lowerLetter"/>
      <w:lvlText w:val="%8."/>
      <w:lvlJc w:val="left"/>
      <w:pPr>
        <w:tabs>
          <w:tab w:val="num" w:pos="5760"/>
        </w:tabs>
        <w:ind w:left="5760" w:hanging="360"/>
      </w:pPr>
    </w:lvl>
    <w:lvl w:ilvl="8" w:tplc="3042D8D8">
      <w:start w:val="1"/>
      <w:numFmt w:val="lowerRoman"/>
      <w:lvlText w:val="%9."/>
      <w:lvlJc w:val="right"/>
      <w:pPr>
        <w:tabs>
          <w:tab w:val="num" w:pos="6480"/>
        </w:tabs>
        <w:ind w:left="6480" w:hanging="180"/>
      </w:pPr>
    </w:lvl>
  </w:abstractNum>
  <w:abstractNum w:abstractNumId="8" w15:restartNumberingAfterBreak="0">
    <w:nsid w:val="05955D8D"/>
    <w:multiLevelType w:val="hybridMultilevel"/>
    <w:tmpl w:val="61EABC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5CB6275"/>
    <w:multiLevelType w:val="hybridMultilevel"/>
    <w:tmpl w:val="CB2E5C6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073776D1"/>
    <w:multiLevelType w:val="hybridMultilevel"/>
    <w:tmpl w:val="2452C1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C060B9A"/>
    <w:multiLevelType w:val="hybridMultilevel"/>
    <w:tmpl w:val="923227C8"/>
    <w:lvl w:ilvl="0" w:tplc="990AB03C">
      <w:start w:val="1"/>
      <w:numFmt w:val="decimal"/>
      <w:lvlText w:val="%1)"/>
      <w:lvlJc w:val="left"/>
      <w:pPr>
        <w:ind w:left="1080" w:hanging="360"/>
      </w:pPr>
      <w:rPr>
        <w:rFonts w:hint="default"/>
        <w:b/>
        <w:sz w:val="22"/>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 w15:restartNumberingAfterBreak="0">
    <w:nsid w:val="2DC931BD"/>
    <w:multiLevelType w:val="hybridMultilevel"/>
    <w:tmpl w:val="A8541E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31C5196B"/>
    <w:multiLevelType w:val="hybridMultilevel"/>
    <w:tmpl w:val="C948603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32C20183"/>
    <w:multiLevelType w:val="hybridMultilevel"/>
    <w:tmpl w:val="0B66A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1A7A9E"/>
    <w:multiLevelType w:val="hybridMultilevel"/>
    <w:tmpl w:val="8190F4FE"/>
    <w:lvl w:ilvl="0" w:tplc="0414000F">
      <w:start w:val="2"/>
      <w:numFmt w:val="decimal"/>
      <w:lvlText w:val="%1."/>
      <w:lvlJc w:val="left"/>
      <w:pPr>
        <w:tabs>
          <w:tab w:val="num" w:pos="720"/>
        </w:tabs>
        <w:ind w:left="720" w:hanging="360"/>
      </w:pPr>
      <w:rPr>
        <w:rFonts w:cs="Times New Roman"/>
      </w:rPr>
    </w:lvl>
    <w:lvl w:ilvl="1" w:tplc="04140019">
      <w:start w:val="1"/>
      <w:numFmt w:val="lowerLetter"/>
      <w:lvlText w:val="%2."/>
      <w:lvlJc w:val="left"/>
      <w:pPr>
        <w:tabs>
          <w:tab w:val="num" w:pos="1440"/>
        </w:tabs>
        <w:ind w:left="1440" w:hanging="360"/>
      </w:pPr>
      <w:rPr>
        <w:rFonts w:cs="Times New Roman"/>
      </w:rPr>
    </w:lvl>
    <w:lvl w:ilvl="2" w:tplc="0414001B">
      <w:start w:val="1"/>
      <w:numFmt w:val="lowerRoman"/>
      <w:lvlText w:val="%3."/>
      <w:lvlJc w:val="right"/>
      <w:pPr>
        <w:tabs>
          <w:tab w:val="num" w:pos="2160"/>
        </w:tabs>
        <w:ind w:left="2160" w:hanging="180"/>
      </w:pPr>
      <w:rPr>
        <w:rFonts w:cs="Times New Roman"/>
      </w:rPr>
    </w:lvl>
    <w:lvl w:ilvl="3" w:tplc="0414000F">
      <w:start w:val="1"/>
      <w:numFmt w:val="decimal"/>
      <w:lvlText w:val="%4."/>
      <w:lvlJc w:val="left"/>
      <w:pPr>
        <w:tabs>
          <w:tab w:val="num" w:pos="2880"/>
        </w:tabs>
        <w:ind w:left="2880" w:hanging="360"/>
      </w:pPr>
      <w:rPr>
        <w:rFonts w:cs="Times New Roman"/>
      </w:rPr>
    </w:lvl>
    <w:lvl w:ilvl="4" w:tplc="04140019">
      <w:start w:val="1"/>
      <w:numFmt w:val="lowerLetter"/>
      <w:lvlText w:val="%5."/>
      <w:lvlJc w:val="left"/>
      <w:pPr>
        <w:tabs>
          <w:tab w:val="num" w:pos="3600"/>
        </w:tabs>
        <w:ind w:left="3600" w:hanging="360"/>
      </w:pPr>
      <w:rPr>
        <w:rFonts w:cs="Times New Roman"/>
      </w:rPr>
    </w:lvl>
    <w:lvl w:ilvl="5" w:tplc="0414001B">
      <w:start w:val="1"/>
      <w:numFmt w:val="lowerRoman"/>
      <w:lvlText w:val="%6."/>
      <w:lvlJc w:val="right"/>
      <w:pPr>
        <w:tabs>
          <w:tab w:val="num" w:pos="4320"/>
        </w:tabs>
        <w:ind w:left="4320" w:hanging="180"/>
      </w:pPr>
      <w:rPr>
        <w:rFonts w:cs="Times New Roman"/>
      </w:rPr>
    </w:lvl>
    <w:lvl w:ilvl="6" w:tplc="0414000F">
      <w:start w:val="1"/>
      <w:numFmt w:val="decimal"/>
      <w:lvlText w:val="%7."/>
      <w:lvlJc w:val="left"/>
      <w:pPr>
        <w:tabs>
          <w:tab w:val="num" w:pos="5040"/>
        </w:tabs>
        <w:ind w:left="5040" w:hanging="360"/>
      </w:pPr>
      <w:rPr>
        <w:rFonts w:cs="Times New Roman"/>
      </w:rPr>
    </w:lvl>
    <w:lvl w:ilvl="7" w:tplc="04140019">
      <w:start w:val="1"/>
      <w:numFmt w:val="lowerLetter"/>
      <w:lvlText w:val="%8."/>
      <w:lvlJc w:val="left"/>
      <w:pPr>
        <w:tabs>
          <w:tab w:val="num" w:pos="5760"/>
        </w:tabs>
        <w:ind w:left="5760" w:hanging="360"/>
      </w:pPr>
      <w:rPr>
        <w:rFonts w:cs="Times New Roman"/>
      </w:rPr>
    </w:lvl>
    <w:lvl w:ilvl="8" w:tplc="0414001B">
      <w:start w:val="1"/>
      <w:numFmt w:val="lowerRoman"/>
      <w:lvlText w:val="%9."/>
      <w:lvlJc w:val="right"/>
      <w:pPr>
        <w:tabs>
          <w:tab w:val="num" w:pos="6480"/>
        </w:tabs>
        <w:ind w:left="6480" w:hanging="180"/>
      </w:pPr>
      <w:rPr>
        <w:rFonts w:cs="Times New Roman"/>
      </w:rPr>
    </w:lvl>
  </w:abstractNum>
  <w:abstractNum w:abstractNumId="16" w15:restartNumberingAfterBreak="0">
    <w:nsid w:val="3B0F605D"/>
    <w:multiLevelType w:val="hybridMultilevel"/>
    <w:tmpl w:val="2610828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3B43461E"/>
    <w:multiLevelType w:val="hybridMultilevel"/>
    <w:tmpl w:val="260C281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3C845D2D"/>
    <w:multiLevelType w:val="hybridMultilevel"/>
    <w:tmpl w:val="1F6A8B86"/>
    <w:lvl w:ilvl="0" w:tplc="42B226DA">
      <w:numFmt w:val="bullet"/>
      <w:lvlText w:val=""/>
      <w:lvlJc w:val="left"/>
      <w:pPr>
        <w:ind w:left="644" w:hanging="360"/>
      </w:pPr>
      <w:rPr>
        <w:rFonts w:ascii="Symbol" w:eastAsia="Calibri" w:hAnsi="Symbol" w:cs="Times New Roman"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9" w15:restartNumberingAfterBreak="0">
    <w:nsid w:val="3FDF1EA2"/>
    <w:multiLevelType w:val="hybridMultilevel"/>
    <w:tmpl w:val="C478E5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18B2DA5"/>
    <w:multiLevelType w:val="hybridMultilevel"/>
    <w:tmpl w:val="7E169E94"/>
    <w:lvl w:ilvl="0" w:tplc="92C077A0">
      <w:start w:val="1"/>
      <w:numFmt w:val="bullet"/>
      <w:lvlText w:val=""/>
      <w:lvlJc w:val="left"/>
      <w:pPr>
        <w:ind w:left="2148" w:hanging="360"/>
      </w:pPr>
      <w:rPr>
        <w:rFonts w:ascii="Symbol" w:hAnsi="Symbol" w:hint="default"/>
        <w:color w:val="auto"/>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21" w15:restartNumberingAfterBreak="0">
    <w:nsid w:val="49DF3DFA"/>
    <w:multiLevelType w:val="hybridMultilevel"/>
    <w:tmpl w:val="2D50E57E"/>
    <w:lvl w:ilvl="0" w:tplc="92C077A0">
      <w:start w:val="1"/>
      <w:numFmt w:val="bullet"/>
      <w:lvlText w:val=""/>
      <w:lvlJc w:val="left"/>
      <w:pPr>
        <w:ind w:left="786" w:hanging="360"/>
      </w:pPr>
      <w:rPr>
        <w:rFonts w:ascii="Symbol" w:hAnsi="Symbol" w:hint="default"/>
        <w:color w:val="auto"/>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2" w15:restartNumberingAfterBreak="0">
    <w:nsid w:val="4CCB4978"/>
    <w:multiLevelType w:val="hybridMultilevel"/>
    <w:tmpl w:val="79FE67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B8D77A7"/>
    <w:multiLevelType w:val="hybridMultilevel"/>
    <w:tmpl w:val="59E660F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64321A31"/>
    <w:multiLevelType w:val="hybridMultilevel"/>
    <w:tmpl w:val="2B8846D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70D5644E"/>
    <w:multiLevelType w:val="hybridMultilevel"/>
    <w:tmpl w:val="42807F9C"/>
    <w:lvl w:ilvl="0" w:tplc="18B2E930">
      <w:start w:val="1"/>
      <w:numFmt w:val="bullet"/>
      <w:lvlText w:val=""/>
      <w:lvlJc w:val="left"/>
      <w:pPr>
        <w:ind w:left="1069" w:hanging="360"/>
      </w:pPr>
      <w:rPr>
        <w:rFonts w:ascii="Symbol" w:hAnsi="Symbol" w:hint="default"/>
        <w:color w:val="auto"/>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26" w15:restartNumberingAfterBreak="0">
    <w:nsid w:val="73474807"/>
    <w:multiLevelType w:val="hybridMultilevel"/>
    <w:tmpl w:val="E8BAA44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22"/>
  </w:num>
  <w:num w:numId="11">
    <w:abstractNumId w:val="21"/>
  </w:num>
  <w:num w:numId="12">
    <w:abstractNumId w:val="19"/>
  </w:num>
  <w:num w:numId="1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 w:numId="16">
    <w:abstractNumId w:val="24"/>
  </w:num>
  <w:num w:numId="17">
    <w:abstractNumId w:val="16"/>
  </w:num>
  <w:num w:numId="18">
    <w:abstractNumId w:val="25"/>
  </w:num>
  <w:num w:numId="19">
    <w:abstractNumId w:val="14"/>
  </w:num>
  <w:num w:numId="20">
    <w:abstractNumId w:val="23"/>
  </w:num>
  <w:num w:numId="21">
    <w:abstractNumId w:val="13"/>
  </w:num>
  <w:num w:numId="22">
    <w:abstractNumId w:val="17"/>
  </w:num>
  <w:num w:numId="23">
    <w:abstractNumId w:val="20"/>
  </w:num>
  <w:num w:numId="24">
    <w:abstractNumId w:val="18"/>
  </w:num>
  <w:num w:numId="25">
    <w:abstractNumId w:val="26"/>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A5B"/>
    <w:rsid w:val="00015B31"/>
    <w:rsid w:val="000168E5"/>
    <w:rsid w:val="0002564F"/>
    <w:rsid w:val="000327B3"/>
    <w:rsid w:val="00033EE3"/>
    <w:rsid w:val="00064F14"/>
    <w:rsid w:val="000657F5"/>
    <w:rsid w:val="00066215"/>
    <w:rsid w:val="00083304"/>
    <w:rsid w:val="00095271"/>
    <w:rsid w:val="000C55A5"/>
    <w:rsid w:val="000D5517"/>
    <w:rsid w:val="000E5291"/>
    <w:rsid w:val="00147059"/>
    <w:rsid w:val="00161EFD"/>
    <w:rsid w:val="0016414D"/>
    <w:rsid w:val="0016714C"/>
    <w:rsid w:val="00181E01"/>
    <w:rsid w:val="00185DBE"/>
    <w:rsid w:val="001A02BA"/>
    <w:rsid w:val="001B3FEC"/>
    <w:rsid w:val="001B516B"/>
    <w:rsid w:val="001B6A0A"/>
    <w:rsid w:val="001C2753"/>
    <w:rsid w:val="001C39F6"/>
    <w:rsid w:val="001D0761"/>
    <w:rsid w:val="001D72BC"/>
    <w:rsid w:val="001F0390"/>
    <w:rsid w:val="00235739"/>
    <w:rsid w:val="002841DF"/>
    <w:rsid w:val="002850A7"/>
    <w:rsid w:val="002C4AC7"/>
    <w:rsid w:val="002D13B9"/>
    <w:rsid w:val="002D5B24"/>
    <w:rsid w:val="002E4123"/>
    <w:rsid w:val="002E4FF6"/>
    <w:rsid w:val="002F4A6C"/>
    <w:rsid w:val="003126BF"/>
    <w:rsid w:val="0032180B"/>
    <w:rsid w:val="003226EC"/>
    <w:rsid w:val="00323427"/>
    <w:rsid w:val="0032690B"/>
    <w:rsid w:val="00326FC4"/>
    <w:rsid w:val="00350B73"/>
    <w:rsid w:val="003535CD"/>
    <w:rsid w:val="00366D9C"/>
    <w:rsid w:val="00370761"/>
    <w:rsid w:val="00375628"/>
    <w:rsid w:val="003A0CAA"/>
    <w:rsid w:val="003B2F56"/>
    <w:rsid w:val="003C2E94"/>
    <w:rsid w:val="003C618C"/>
    <w:rsid w:val="003D1A81"/>
    <w:rsid w:val="003D4F56"/>
    <w:rsid w:val="003F60E1"/>
    <w:rsid w:val="00404D0D"/>
    <w:rsid w:val="00414342"/>
    <w:rsid w:val="00440001"/>
    <w:rsid w:val="004408EB"/>
    <w:rsid w:val="00457C9A"/>
    <w:rsid w:val="00461615"/>
    <w:rsid w:val="00497BD7"/>
    <w:rsid w:val="004B06F8"/>
    <w:rsid w:val="00506133"/>
    <w:rsid w:val="00510221"/>
    <w:rsid w:val="00510CCA"/>
    <w:rsid w:val="005255D6"/>
    <w:rsid w:val="00557290"/>
    <w:rsid w:val="0057649F"/>
    <w:rsid w:val="0059034C"/>
    <w:rsid w:val="005B29EE"/>
    <w:rsid w:val="005C0BB3"/>
    <w:rsid w:val="005C7076"/>
    <w:rsid w:val="00617A6F"/>
    <w:rsid w:val="00634BB2"/>
    <w:rsid w:val="00657D24"/>
    <w:rsid w:val="00660E50"/>
    <w:rsid w:val="0068514C"/>
    <w:rsid w:val="006857D5"/>
    <w:rsid w:val="00690388"/>
    <w:rsid w:val="0069081B"/>
    <w:rsid w:val="00694BA9"/>
    <w:rsid w:val="006A4D13"/>
    <w:rsid w:val="006F47A6"/>
    <w:rsid w:val="007125B0"/>
    <w:rsid w:val="00712F6A"/>
    <w:rsid w:val="007147F5"/>
    <w:rsid w:val="007472A9"/>
    <w:rsid w:val="00785AB9"/>
    <w:rsid w:val="0078651C"/>
    <w:rsid w:val="00797458"/>
    <w:rsid w:val="007A68A2"/>
    <w:rsid w:val="007B43E6"/>
    <w:rsid w:val="007F150F"/>
    <w:rsid w:val="00864310"/>
    <w:rsid w:val="00865593"/>
    <w:rsid w:val="00872777"/>
    <w:rsid w:val="008762F3"/>
    <w:rsid w:val="00880C01"/>
    <w:rsid w:val="00894D9F"/>
    <w:rsid w:val="008F134A"/>
    <w:rsid w:val="008F4E69"/>
    <w:rsid w:val="00917AAF"/>
    <w:rsid w:val="0092096A"/>
    <w:rsid w:val="00926142"/>
    <w:rsid w:val="00930C31"/>
    <w:rsid w:val="009344C1"/>
    <w:rsid w:val="00935D4B"/>
    <w:rsid w:val="00957A18"/>
    <w:rsid w:val="009639B3"/>
    <w:rsid w:val="00983075"/>
    <w:rsid w:val="009A7EDD"/>
    <w:rsid w:val="009B5508"/>
    <w:rsid w:val="009E0502"/>
    <w:rsid w:val="00A32E8F"/>
    <w:rsid w:val="00A45412"/>
    <w:rsid w:val="00A723D4"/>
    <w:rsid w:val="00A76899"/>
    <w:rsid w:val="00A77B3E"/>
    <w:rsid w:val="00A83C0D"/>
    <w:rsid w:val="00A85E16"/>
    <w:rsid w:val="00A92752"/>
    <w:rsid w:val="00AB5821"/>
    <w:rsid w:val="00AC6BA9"/>
    <w:rsid w:val="00AE0A0F"/>
    <w:rsid w:val="00AE4C2A"/>
    <w:rsid w:val="00AF6ED6"/>
    <w:rsid w:val="00B10B7E"/>
    <w:rsid w:val="00B21F1F"/>
    <w:rsid w:val="00B325C8"/>
    <w:rsid w:val="00B35465"/>
    <w:rsid w:val="00B36456"/>
    <w:rsid w:val="00B373FC"/>
    <w:rsid w:val="00BA0C9C"/>
    <w:rsid w:val="00C048B5"/>
    <w:rsid w:val="00C05A36"/>
    <w:rsid w:val="00C34658"/>
    <w:rsid w:val="00C450B0"/>
    <w:rsid w:val="00C71A7B"/>
    <w:rsid w:val="00CA6E29"/>
    <w:rsid w:val="00CC0F96"/>
    <w:rsid w:val="00CC2D81"/>
    <w:rsid w:val="00CC6D94"/>
    <w:rsid w:val="00CE7038"/>
    <w:rsid w:val="00D04FE8"/>
    <w:rsid w:val="00D07472"/>
    <w:rsid w:val="00D1585D"/>
    <w:rsid w:val="00D5598E"/>
    <w:rsid w:val="00D559D9"/>
    <w:rsid w:val="00DA7702"/>
    <w:rsid w:val="00DE7D9B"/>
    <w:rsid w:val="00E05EEA"/>
    <w:rsid w:val="00E06655"/>
    <w:rsid w:val="00E336EF"/>
    <w:rsid w:val="00E5226E"/>
    <w:rsid w:val="00E6272F"/>
    <w:rsid w:val="00E90A41"/>
    <w:rsid w:val="00E97038"/>
    <w:rsid w:val="00EC1E16"/>
    <w:rsid w:val="00ED2797"/>
    <w:rsid w:val="00F27520"/>
    <w:rsid w:val="00F3057C"/>
    <w:rsid w:val="00F3396D"/>
    <w:rsid w:val="00F67847"/>
    <w:rsid w:val="00F753A5"/>
    <w:rsid w:val="00F801AA"/>
    <w:rsid w:val="00F9308D"/>
    <w:rsid w:val="00F95232"/>
    <w:rsid w:val="00FB09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98F43"/>
  <w15:docId w15:val="{6E586682-61A6-4E54-9209-60DCBF5B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link w:val="Overskrift1Tegn"/>
    <w:qFormat/>
    <w:rsid w:val="002D13B9"/>
    <w:pPr>
      <w:keepNext/>
      <w:spacing w:before="240" w:after="60"/>
      <w:outlineLvl w:val="0"/>
    </w:pPr>
    <w:rPr>
      <w:rFonts w:ascii="Cambria" w:hAnsi="Cambria"/>
      <w:b/>
      <w:bCs/>
      <w:kern w:val="32"/>
      <w:sz w:val="32"/>
      <w:szCs w:val="32"/>
    </w:rPr>
  </w:style>
  <w:style w:type="paragraph" w:styleId="Overskrift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EF7B96"/>
    <w:pPr>
      <w:keepNext/>
      <w:spacing w:before="240" w:after="60"/>
      <w:outlineLvl w:val="2"/>
    </w:pPr>
    <w:rPr>
      <w:rFonts w:ascii="Arial" w:hAnsi="Arial" w:cs="Arial"/>
      <w:b/>
      <w:bCs/>
      <w:sz w:val="26"/>
      <w:szCs w:val="26"/>
    </w:rPr>
  </w:style>
  <w:style w:type="paragraph" w:styleId="Overskrift4">
    <w:name w:val="heading 4"/>
    <w:basedOn w:val="Normal"/>
    <w:next w:val="Normal"/>
    <w:qFormat/>
    <w:rsid w:val="00EF7B96"/>
    <w:pPr>
      <w:keepNext/>
      <w:spacing w:before="240" w:after="60"/>
      <w:outlineLvl w:val="3"/>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99"/>
    <w:qFormat/>
    <w:rsid w:val="002D13B9"/>
    <w:pPr>
      <w:spacing w:after="300"/>
      <w:contextualSpacing/>
    </w:pPr>
    <w:rPr>
      <w:rFonts w:ascii="Verdana" w:hAnsi="Verdana"/>
      <w:spacing w:val="5"/>
      <w:kern w:val="28"/>
      <w:sz w:val="80"/>
      <w:szCs w:val="52"/>
      <w:lang w:eastAsia="en-US"/>
    </w:rPr>
  </w:style>
  <w:style w:type="character" w:customStyle="1" w:styleId="TittelTegn">
    <w:name w:val="Tittel Tegn"/>
    <w:link w:val="Tittel"/>
    <w:uiPriority w:val="99"/>
    <w:rsid w:val="002D13B9"/>
    <w:rPr>
      <w:rFonts w:ascii="Verdana" w:hAnsi="Verdana"/>
      <w:spacing w:val="5"/>
      <w:kern w:val="28"/>
      <w:sz w:val="80"/>
      <w:szCs w:val="52"/>
      <w:lang w:eastAsia="en-US"/>
    </w:rPr>
  </w:style>
  <w:style w:type="character" w:customStyle="1" w:styleId="Overskrift1Tegn">
    <w:name w:val="Overskrift 1 Tegn"/>
    <w:link w:val="Overskrift1"/>
    <w:rsid w:val="002D13B9"/>
    <w:rPr>
      <w:rFonts w:ascii="Cambria" w:eastAsia="Times New Roman" w:hAnsi="Cambria" w:cs="Times New Roman"/>
      <w:b/>
      <w:bCs/>
      <w:kern w:val="32"/>
      <w:sz w:val="32"/>
      <w:szCs w:val="32"/>
    </w:rPr>
  </w:style>
  <w:style w:type="paragraph" w:styleId="Overskriftforinnholdsfortegnelse">
    <w:name w:val="TOC Heading"/>
    <w:basedOn w:val="Overskrift1"/>
    <w:next w:val="Normal"/>
    <w:uiPriority w:val="39"/>
    <w:semiHidden/>
    <w:unhideWhenUsed/>
    <w:qFormat/>
    <w:rsid w:val="002D13B9"/>
    <w:pPr>
      <w:keepLines/>
      <w:spacing w:before="480" w:after="0" w:line="276" w:lineRule="auto"/>
      <w:outlineLvl w:val="9"/>
    </w:pPr>
    <w:rPr>
      <w:color w:val="365F91"/>
      <w:kern w:val="0"/>
      <w:sz w:val="28"/>
      <w:szCs w:val="28"/>
    </w:rPr>
  </w:style>
  <w:style w:type="paragraph" w:styleId="INNH2">
    <w:name w:val="toc 2"/>
    <w:basedOn w:val="Normal"/>
    <w:next w:val="Normal"/>
    <w:autoRedefine/>
    <w:uiPriority w:val="39"/>
    <w:qFormat/>
    <w:rsid w:val="002D13B9"/>
    <w:pPr>
      <w:ind w:left="240"/>
    </w:pPr>
  </w:style>
  <w:style w:type="paragraph" w:styleId="INNH3">
    <w:name w:val="toc 3"/>
    <w:basedOn w:val="Normal"/>
    <w:next w:val="Normal"/>
    <w:autoRedefine/>
    <w:uiPriority w:val="39"/>
    <w:qFormat/>
    <w:rsid w:val="002D13B9"/>
    <w:pPr>
      <w:ind w:left="480"/>
    </w:pPr>
  </w:style>
  <w:style w:type="character" w:styleId="Hyperkobling">
    <w:name w:val="Hyperlink"/>
    <w:uiPriority w:val="99"/>
    <w:unhideWhenUsed/>
    <w:rsid w:val="002D13B9"/>
    <w:rPr>
      <w:color w:val="0000FF"/>
      <w:u w:val="single"/>
    </w:rPr>
  </w:style>
  <w:style w:type="paragraph" w:styleId="INNH1">
    <w:name w:val="toc 1"/>
    <w:basedOn w:val="Normal"/>
    <w:next w:val="Normal"/>
    <w:autoRedefine/>
    <w:uiPriority w:val="39"/>
    <w:unhideWhenUsed/>
    <w:qFormat/>
    <w:rsid w:val="002D13B9"/>
    <w:pPr>
      <w:spacing w:after="100" w:line="276" w:lineRule="auto"/>
    </w:pPr>
    <w:rPr>
      <w:rFonts w:ascii="Calibri" w:hAnsi="Calibri"/>
      <w:sz w:val="22"/>
      <w:szCs w:val="22"/>
    </w:rPr>
  </w:style>
  <w:style w:type="paragraph" w:styleId="Bobletekst">
    <w:name w:val="Balloon Text"/>
    <w:basedOn w:val="Normal"/>
    <w:link w:val="BobletekstTegn"/>
    <w:rsid w:val="002D13B9"/>
    <w:rPr>
      <w:rFonts w:ascii="Tahoma" w:hAnsi="Tahoma" w:cs="Tahoma"/>
      <w:sz w:val="16"/>
      <w:szCs w:val="16"/>
    </w:rPr>
  </w:style>
  <w:style w:type="character" w:customStyle="1" w:styleId="BobletekstTegn">
    <w:name w:val="Bobletekst Tegn"/>
    <w:link w:val="Bobletekst"/>
    <w:rsid w:val="002D13B9"/>
    <w:rPr>
      <w:rFonts w:ascii="Tahoma" w:hAnsi="Tahoma" w:cs="Tahoma"/>
      <w:sz w:val="16"/>
      <w:szCs w:val="16"/>
    </w:rPr>
  </w:style>
  <w:style w:type="paragraph" w:styleId="Topptekst">
    <w:name w:val="header"/>
    <w:basedOn w:val="Normal"/>
    <w:link w:val="TopptekstTegn"/>
    <w:rsid w:val="00064F14"/>
    <w:pPr>
      <w:tabs>
        <w:tab w:val="center" w:pos="4536"/>
        <w:tab w:val="right" w:pos="9072"/>
      </w:tabs>
    </w:pPr>
  </w:style>
  <w:style w:type="character" w:customStyle="1" w:styleId="TopptekstTegn">
    <w:name w:val="Topptekst Tegn"/>
    <w:link w:val="Topptekst"/>
    <w:rsid w:val="00064F14"/>
    <w:rPr>
      <w:sz w:val="24"/>
      <w:szCs w:val="24"/>
    </w:rPr>
  </w:style>
  <w:style w:type="paragraph" w:styleId="Bunntekst">
    <w:name w:val="footer"/>
    <w:basedOn w:val="Normal"/>
    <w:link w:val="BunntekstTegn"/>
    <w:rsid w:val="00064F14"/>
    <w:pPr>
      <w:tabs>
        <w:tab w:val="center" w:pos="4536"/>
        <w:tab w:val="right" w:pos="9072"/>
      </w:tabs>
    </w:pPr>
  </w:style>
  <w:style w:type="character" w:customStyle="1" w:styleId="BunntekstTegn">
    <w:name w:val="Bunntekst Tegn"/>
    <w:link w:val="Bunntekst"/>
    <w:rsid w:val="00064F14"/>
    <w:rPr>
      <w:sz w:val="24"/>
      <w:szCs w:val="24"/>
    </w:rPr>
  </w:style>
  <w:style w:type="paragraph" w:styleId="Brdtekst2">
    <w:name w:val="Body Text 2"/>
    <w:basedOn w:val="Normal"/>
    <w:link w:val="Brdtekst2Tegn"/>
    <w:uiPriority w:val="99"/>
    <w:rsid w:val="00E336EF"/>
    <w:rPr>
      <w:rFonts w:ascii="Arial" w:hAnsi="Arial" w:cs="Arial"/>
      <w:b/>
      <w:bCs/>
      <w:i/>
      <w:iCs/>
    </w:rPr>
  </w:style>
  <w:style w:type="character" w:customStyle="1" w:styleId="Brdtekst2Tegn">
    <w:name w:val="Brødtekst 2 Tegn"/>
    <w:link w:val="Brdtekst2"/>
    <w:uiPriority w:val="99"/>
    <w:rsid w:val="00E336EF"/>
    <w:rPr>
      <w:rFonts w:ascii="Arial" w:hAnsi="Arial" w:cs="Arial"/>
      <w:b/>
      <w:bCs/>
      <w:i/>
      <w:iCs/>
      <w:sz w:val="24"/>
      <w:szCs w:val="24"/>
    </w:rPr>
  </w:style>
  <w:style w:type="table" w:styleId="Tabellrutenett">
    <w:name w:val="Table Grid"/>
    <w:basedOn w:val="Vanligtabell"/>
    <w:rsid w:val="006F4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71A7B"/>
    <w:pPr>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ks.no/globalassets/vedlegg-til-hvert-fagomrader/utdanning-og-oppvekst/skole/evaluering-av-arlige-tilstandsrapporter.pdf" TargetMode="External"/><Relationship Id="rId47" Type="http://schemas.openxmlformats.org/officeDocument/2006/relationships/hyperlink" Target="https://utdanningsforskning.no/artikler/klasseledelse-pa-ungdomstrinnet/"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gdal.kommune.no/default.asp?uid=483&amp;CID="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yumpu.com/no/document/view/26712110/stavangerskolen-2011-stavanger-kommune/3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utdanningsspeilet.udir.no/2017/innhold/del-5/5-2-grunnskolepoeng-og-karakterer-etter-10-trin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3.png"/><Relationship Id="rId10" Type="http://schemas.openxmlformats.org/officeDocument/2006/relationships/hyperlink" Target="http://www.sigdal.kommune.no/default.asp?uid=555&amp;CID="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tallogforskning.udir.no/innhold/hva-vet-vi-om-laerertetth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ssb.no/utdanning/artikler-og-publikasjoner/_attachment/210120?_ts=14a1afdd738" TargetMode="External"/><Relationship Id="rId48" Type="http://schemas.openxmlformats.org/officeDocument/2006/relationships/hyperlink" Target="file:///\\adm-fs-v01\felless\05.%20OPPVEKST\Grunnskole\Tilstandsrapporter\&#197;rlig%20tilstandsrapport\styles\owners\kpuls\files\grunnlagsrapport.pdf"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C0B5F-77D8-4427-A44F-5440C85C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26</Pages>
  <Words>4561</Words>
  <Characters>29820</Characters>
  <Application>Microsoft Office Word</Application>
  <DocSecurity>0</DocSecurity>
  <Lines>248</Lines>
  <Paragraphs>68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34313</CharactersWithSpaces>
  <SharedDoc>false</SharedDoc>
  <HLinks>
    <vt:vector size="336" baseType="variant">
      <vt:variant>
        <vt:i4>4128882</vt:i4>
      </vt:variant>
      <vt:variant>
        <vt:i4>297</vt:i4>
      </vt:variant>
      <vt:variant>
        <vt:i4>0</vt:i4>
      </vt:variant>
      <vt:variant>
        <vt:i4>5</vt:i4>
      </vt:variant>
      <vt:variant>
        <vt:lpwstr>styles/owners/kpuls/files/grunnlagsrapport.pdf</vt:lpwstr>
      </vt:variant>
      <vt:variant>
        <vt:lpwstr/>
      </vt:variant>
      <vt:variant>
        <vt:i4>196673</vt:i4>
      </vt:variant>
      <vt:variant>
        <vt:i4>294</vt:i4>
      </vt:variant>
      <vt:variant>
        <vt:i4>0</vt:i4>
      </vt:variant>
      <vt:variant>
        <vt:i4>5</vt:i4>
      </vt:variant>
      <vt:variant>
        <vt:lpwstr>https://utdanningsforskning.no/artikler/klasseledelse-pa-ungdomstrinnet/</vt:lpwstr>
      </vt:variant>
      <vt:variant>
        <vt:lpwstr/>
      </vt:variant>
      <vt:variant>
        <vt:i4>5177369</vt:i4>
      </vt:variant>
      <vt:variant>
        <vt:i4>291</vt:i4>
      </vt:variant>
      <vt:variant>
        <vt:i4>0</vt:i4>
      </vt:variant>
      <vt:variant>
        <vt:i4>5</vt:i4>
      </vt:variant>
      <vt:variant>
        <vt:lpwstr>https://www.yumpu.com/no/document/view/26712110/stavangerskolen-2011-stavanger-kommune/38</vt:lpwstr>
      </vt:variant>
      <vt:variant>
        <vt:lpwstr/>
      </vt:variant>
      <vt:variant>
        <vt:i4>589831</vt:i4>
      </vt:variant>
      <vt:variant>
        <vt:i4>288</vt:i4>
      </vt:variant>
      <vt:variant>
        <vt:i4>0</vt:i4>
      </vt:variant>
      <vt:variant>
        <vt:i4>5</vt:i4>
      </vt:variant>
      <vt:variant>
        <vt:lpwstr>http://utdanningsspeilet.udir.no/2017/innhold/del-5/5-2-grunnskolepoeng-og-karakterer-etter-10-trinn/</vt:lpwstr>
      </vt:variant>
      <vt:variant>
        <vt:lpwstr/>
      </vt:variant>
      <vt:variant>
        <vt:i4>3211374</vt:i4>
      </vt:variant>
      <vt:variant>
        <vt:i4>285</vt:i4>
      </vt:variant>
      <vt:variant>
        <vt:i4>0</vt:i4>
      </vt:variant>
      <vt:variant>
        <vt:i4>5</vt:i4>
      </vt:variant>
      <vt:variant>
        <vt:lpwstr>http://tallogforskning.udir.no/innhold/hva-vet-vi-om-laerertetthet/</vt:lpwstr>
      </vt:variant>
      <vt:variant>
        <vt:lpwstr/>
      </vt:variant>
      <vt:variant>
        <vt:i4>4063343</vt:i4>
      </vt:variant>
      <vt:variant>
        <vt:i4>282</vt:i4>
      </vt:variant>
      <vt:variant>
        <vt:i4>0</vt:i4>
      </vt:variant>
      <vt:variant>
        <vt:i4>5</vt:i4>
      </vt:variant>
      <vt:variant>
        <vt:lpwstr>http://www.ssb.no/utdanning/artikler-og-publikasjoner/_attachment/210120?_ts=14a1afdd738</vt:lpwstr>
      </vt:variant>
      <vt:variant>
        <vt:lpwstr/>
      </vt:variant>
      <vt:variant>
        <vt:i4>2424956</vt:i4>
      </vt:variant>
      <vt:variant>
        <vt:i4>279</vt:i4>
      </vt:variant>
      <vt:variant>
        <vt:i4>0</vt:i4>
      </vt:variant>
      <vt:variant>
        <vt:i4>5</vt:i4>
      </vt:variant>
      <vt:variant>
        <vt:lpwstr>http://www.ks.no/globalassets/vedlegg-til-hvert-fagomrader/utdanning-og-oppvekst/skole/evaluering-av-arlige-tilstandsrapporter.pdf</vt:lpwstr>
      </vt:variant>
      <vt:variant>
        <vt:lpwstr/>
      </vt:variant>
      <vt:variant>
        <vt:i4>1966128</vt:i4>
      </vt:variant>
      <vt:variant>
        <vt:i4>272</vt:i4>
      </vt:variant>
      <vt:variant>
        <vt:i4>0</vt:i4>
      </vt:variant>
      <vt:variant>
        <vt:i4>5</vt:i4>
      </vt:variant>
      <vt:variant>
        <vt:lpwstr/>
      </vt:variant>
      <vt:variant>
        <vt:lpwstr>_Toc528152889</vt:lpwstr>
      </vt:variant>
      <vt:variant>
        <vt:i4>1966128</vt:i4>
      </vt:variant>
      <vt:variant>
        <vt:i4>266</vt:i4>
      </vt:variant>
      <vt:variant>
        <vt:i4>0</vt:i4>
      </vt:variant>
      <vt:variant>
        <vt:i4>5</vt:i4>
      </vt:variant>
      <vt:variant>
        <vt:lpwstr/>
      </vt:variant>
      <vt:variant>
        <vt:lpwstr>_Toc528152888</vt:lpwstr>
      </vt:variant>
      <vt:variant>
        <vt:i4>1966128</vt:i4>
      </vt:variant>
      <vt:variant>
        <vt:i4>260</vt:i4>
      </vt:variant>
      <vt:variant>
        <vt:i4>0</vt:i4>
      </vt:variant>
      <vt:variant>
        <vt:i4>5</vt:i4>
      </vt:variant>
      <vt:variant>
        <vt:lpwstr/>
      </vt:variant>
      <vt:variant>
        <vt:lpwstr>_Toc528152887</vt:lpwstr>
      </vt:variant>
      <vt:variant>
        <vt:i4>1966128</vt:i4>
      </vt:variant>
      <vt:variant>
        <vt:i4>254</vt:i4>
      </vt:variant>
      <vt:variant>
        <vt:i4>0</vt:i4>
      </vt:variant>
      <vt:variant>
        <vt:i4>5</vt:i4>
      </vt:variant>
      <vt:variant>
        <vt:lpwstr/>
      </vt:variant>
      <vt:variant>
        <vt:lpwstr>_Toc528152886</vt:lpwstr>
      </vt:variant>
      <vt:variant>
        <vt:i4>1966128</vt:i4>
      </vt:variant>
      <vt:variant>
        <vt:i4>248</vt:i4>
      </vt:variant>
      <vt:variant>
        <vt:i4>0</vt:i4>
      </vt:variant>
      <vt:variant>
        <vt:i4>5</vt:i4>
      </vt:variant>
      <vt:variant>
        <vt:lpwstr/>
      </vt:variant>
      <vt:variant>
        <vt:lpwstr>_Toc528152885</vt:lpwstr>
      </vt:variant>
      <vt:variant>
        <vt:i4>1966128</vt:i4>
      </vt:variant>
      <vt:variant>
        <vt:i4>242</vt:i4>
      </vt:variant>
      <vt:variant>
        <vt:i4>0</vt:i4>
      </vt:variant>
      <vt:variant>
        <vt:i4>5</vt:i4>
      </vt:variant>
      <vt:variant>
        <vt:lpwstr/>
      </vt:variant>
      <vt:variant>
        <vt:lpwstr>_Toc528152884</vt:lpwstr>
      </vt:variant>
      <vt:variant>
        <vt:i4>1966128</vt:i4>
      </vt:variant>
      <vt:variant>
        <vt:i4>236</vt:i4>
      </vt:variant>
      <vt:variant>
        <vt:i4>0</vt:i4>
      </vt:variant>
      <vt:variant>
        <vt:i4>5</vt:i4>
      </vt:variant>
      <vt:variant>
        <vt:lpwstr/>
      </vt:variant>
      <vt:variant>
        <vt:lpwstr>_Toc528152883</vt:lpwstr>
      </vt:variant>
      <vt:variant>
        <vt:i4>1966128</vt:i4>
      </vt:variant>
      <vt:variant>
        <vt:i4>230</vt:i4>
      </vt:variant>
      <vt:variant>
        <vt:i4>0</vt:i4>
      </vt:variant>
      <vt:variant>
        <vt:i4>5</vt:i4>
      </vt:variant>
      <vt:variant>
        <vt:lpwstr/>
      </vt:variant>
      <vt:variant>
        <vt:lpwstr>_Toc528152882</vt:lpwstr>
      </vt:variant>
      <vt:variant>
        <vt:i4>1966128</vt:i4>
      </vt:variant>
      <vt:variant>
        <vt:i4>224</vt:i4>
      </vt:variant>
      <vt:variant>
        <vt:i4>0</vt:i4>
      </vt:variant>
      <vt:variant>
        <vt:i4>5</vt:i4>
      </vt:variant>
      <vt:variant>
        <vt:lpwstr/>
      </vt:variant>
      <vt:variant>
        <vt:lpwstr>_Toc528152881</vt:lpwstr>
      </vt:variant>
      <vt:variant>
        <vt:i4>1966128</vt:i4>
      </vt:variant>
      <vt:variant>
        <vt:i4>218</vt:i4>
      </vt:variant>
      <vt:variant>
        <vt:i4>0</vt:i4>
      </vt:variant>
      <vt:variant>
        <vt:i4>5</vt:i4>
      </vt:variant>
      <vt:variant>
        <vt:lpwstr/>
      </vt:variant>
      <vt:variant>
        <vt:lpwstr>_Toc528152880</vt:lpwstr>
      </vt:variant>
      <vt:variant>
        <vt:i4>1114160</vt:i4>
      </vt:variant>
      <vt:variant>
        <vt:i4>212</vt:i4>
      </vt:variant>
      <vt:variant>
        <vt:i4>0</vt:i4>
      </vt:variant>
      <vt:variant>
        <vt:i4>5</vt:i4>
      </vt:variant>
      <vt:variant>
        <vt:lpwstr/>
      </vt:variant>
      <vt:variant>
        <vt:lpwstr>_Toc528152879</vt:lpwstr>
      </vt:variant>
      <vt:variant>
        <vt:i4>1114160</vt:i4>
      </vt:variant>
      <vt:variant>
        <vt:i4>206</vt:i4>
      </vt:variant>
      <vt:variant>
        <vt:i4>0</vt:i4>
      </vt:variant>
      <vt:variant>
        <vt:i4>5</vt:i4>
      </vt:variant>
      <vt:variant>
        <vt:lpwstr/>
      </vt:variant>
      <vt:variant>
        <vt:lpwstr>_Toc528152878</vt:lpwstr>
      </vt:variant>
      <vt:variant>
        <vt:i4>1114160</vt:i4>
      </vt:variant>
      <vt:variant>
        <vt:i4>200</vt:i4>
      </vt:variant>
      <vt:variant>
        <vt:i4>0</vt:i4>
      </vt:variant>
      <vt:variant>
        <vt:i4>5</vt:i4>
      </vt:variant>
      <vt:variant>
        <vt:lpwstr/>
      </vt:variant>
      <vt:variant>
        <vt:lpwstr>_Toc528152877</vt:lpwstr>
      </vt:variant>
      <vt:variant>
        <vt:i4>1114160</vt:i4>
      </vt:variant>
      <vt:variant>
        <vt:i4>194</vt:i4>
      </vt:variant>
      <vt:variant>
        <vt:i4>0</vt:i4>
      </vt:variant>
      <vt:variant>
        <vt:i4>5</vt:i4>
      </vt:variant>
      <vt:variant>
        <vt:lpwstr/>
      </vt:variant>
      <vt:variant>
        <vt:lpwstr>_Toc528152876</vt:lpwstr>
      </vt:variant>
      <vt:variant>
        <vt:i4>1114160</vt:i4>
      </vt:variant>
      <vt:variant>
        <vt:i4>188</vt:i4>
      </vt:variant>
      <vt:variant>
        <vt:i4>0</vt:i4>
      </vt:variant>
      <vt:variant>
        <vt:i4>5</vt:i4>
      </vt:variant>
      <vt:variant>
        <vt:lpwstr/>
      </vt:variant>
      <vt:variant>
        <vt:lpwstr>_Toc528152875</vt:lpwstr>
      </vt:variant>
      <vt:variant>
        <vt:i4>1114160</vt:i4>
      </vt:variant>
      <vt:variant>
        <vt:i4>182</vt:i4>
      </vt:variant>
      <vt:variant>
        <vt:i4>0</vt:i4>
      </vt:variant>
      <vt:variant>
        <vt:i4>5</vt:i4>
      </vt:variant>
      <vt:variant>
        <vt:lpwstr/>
      </vt:variant>
      <vt:variant>
        <vt:lpwstr>_Toc528152874</vt:lpwstr>
      </vt:variant>
      <vt:variant>
        <vt:i4>1114160</vt:i4>
      </vt:variant>
      <vt:variant>
        <vt:i4>176</vt:i4>
      </vt:variant>
      <vt:variant>
        <vt:i4>0</vt:i4>
      </vt:variant>
      <vt:variant>
        <vt:i4>5</vt:i4>
      </vt:variant>
      <vt:variant>
        <vt:lpwstr/>
      </vt:variant>
      <vt:variant>
        <vt:lpwstr>_Toc528152873</vt:lpwstr>
      </vt:variant>
      <vt:variant>
        <vt:i4>1114160</vt:i4>
      </vt:variant>
      <vt:variant>
        <vt:i4>170</vt:i4>
      </vt:variant>
      <vt:variant>
        <vt:i4>0</vt:i4>
      </vt:variant>
      <vt:variant>
        <vt:i4>5</vt:i4>
      </vt:variant>
      <vt:variant>
        <vt:lpwstr/>
      </vt:variant>
      <vt:variant>
        <vt:lpwstr>_Toc528152872</vt:lpwstr>
      </vt:variant>
      <vt:variant>
        <vt:i4>1114160</vt:i4>
      </vt:variant>
      <vt:variant>
        <vt:i4>164</vt:i4>
      </vt:variant>
      <vt:variant>
        <vt:i4>0</vt:i4>
      </vt:variant>
      <vt:variant>
        <vt:i4>5</vt:i4>
      </vt:variant>
      <vt:variant>
        <vt:lpwstr/>
      </vt:variant>
      <vt:variant>
        <vt:lpwstr>_Toc528152871</vt:lpwstr>
      </vt:variant>
      <vt:variant>
        <vt:i4>1114160</vt:i4>
      </vt:variant>
      <vt:variant>
        <vt:i4>158</vt:i4>
      </vt:variant>
      <vt:variant>
        <vt:i4>0</vt:i4>
      </vt:variant>
      <vt:variant>
        <vt:i4>5</vt:i4>
      </vt:variant>
      <vt:variant>
        <vt:lpwstr/>
      </vt:variant>
      <vt:variant>
        <vt:lpwstr>_Toc528152870</vt:lpwstr>
      </vt:variant>
      <vt:variant>
        <vt:i4>1048624</vt:i4>
      </vt:variant>
      <vt:variant>
        <vt:i4>152</vt:i4>
      </vt:variant>
      <vt:variant>
        <vt:i4>0</vt:i4>
      </vt:variant>
      <vt:variant>
        <vt:i4>5</vt:i4>
      </vt:variant>
      <vt:variant>
        <vt:lpwstr/>
      </vt:variant>
      <vt:variant>
        <vt:lpwstr>_Toc528152868</vt:lpwstr>
      </vt:variant>
      <vt:variant>
        <vt:i4>1048624</vt:i4>
      </vt:variant>
      <vt:variant>
        <vt:i4>146</vt:i4>
      </vt:variant>
      <vt:variant>
        <vt:i4>0</vt:i4>
      </vt:variant>
      <vt:variant>
        <vt:i4>5</vt:i4>
      </vt:variant>
      <vt:variant>
        <vt:lpwstr/>
      </vt:variant>
      <vt:variant>
        <vt:lpwstr>_Toc528152867</vt:lpwstr>
      </vt:variant>
      <vt:variant>
        <vt:i4>1048624</vt:i4>
      </vt:variant>
      <vt:variant>
        <vt:i4>140</vt:i4>
      </vt:variant>
      <vt:variant>
        <vt:i4>0</vt:i4>
      </vt:variant>
      <vt:variant>
        <vt:i4>5</vt:i4>
      </vt:variant>
      <vt:variant>
        <vt:lpwstr/>
      </vt:variant>
      <vt:variant>
        <vt:lpwstr>_Toc528152866</vt:lpwstr>
      </vt:variant>
      <vt:variant>
        <vt:i4>1048624</vt:i4>
      </vt:variant>
      <vt:variant>
        <vt:i4>134</vt:i4>
      </vt:variant>
      <vt:variant>
        <vt:i4>0</vt:i4>
      </vt:variant>
      <vt:variant>
        <vt:i4>5</vt:i4>
      </vt:variant>
      <vt:variant>
        <vt:lpwstr/>
      </vt:variant>
      <vt:variant>
        <vt:lpwstr>_Toc528152865</vt:lpwstr>
      </vt:variant>
      <vt:variant>
        <vt:i4>1048624</vt:i4>
      </vt:variant>
      <vt:variant>
        <vt:i4>128</vt:i4>
      </vt:variant>
      <vt:variant>
        <vt:i4>0</vt:i4>
      </vt:variant>
      <vt:variant>
        <vt:i4>5</vt:i4>
      </vt:variant>
      <vt:variant>
        <vt:lpwstr/>
      </vt:variant>
      <vt:variant>
        <vt:lpwstr>_Toc528152864</vt:lpwstr>
      </vt:variant>
      <vt:variant>
        <vt:i4>1048624</vt:i4>
      </vt:variant>
      <vt:variant>
        <vt:i4>122</vt:i4>
      </vt:variant>
      <vt:variant>
        <vt:i4>0</vt:i4>
      </vt:variant>
      <vt:variant>
        <vt:i4>5</vt:i4>
      </vt:variant>
      <vt:variant>
        <vt:lpwstr/>
      </vt:variant>
      <vt:variant>
        <vt:lpwstr>_Toc528152863</vt:lpwstr>
      </vt:variant>
      <vt:variant>
        <vt:i4>1048624</vt:i4>
      </vt:variant>
      <vt:variant>
        <vt:i4>116</vt:i4>
      </vt:variant>
      <vt:variant>
        <vt:i4>0</vt:i4>
      </vt:variant>
      <vt:variant>
        <vt:i4>5</vt:i4>
      </vt:variant>
      <vt:variant>
        <vt:lpwstr/>
      </vt:variant>
      <vt:variant>
        <vt:lpwstr>_Toc528152862</vt:lpwstr>
      </vt:variant>
      <vt:variant>
        <vt:i4>1048624</vt:i4>
      </vt:variant>
      <vt:variant>
        <vt:i4>110</vt:i4>
      </vt:variant>
      <vt:variant>
        <vt:i4>0</vt:i4>
      </vt:variant>
      <vt:variant>
        <vt:i4>5</vt:i4>
      </vt:variant>
      <vt:variant>
        <vt:lpwstr/>
      </vt:variant>
      <vt:variant>
        <vt:lpwstr>_Toc528152861</vt:lpwstr>
      </vt:variant>
      <vt:variant>
        <vt:i4>1048624</vt:i4>
      </vt:variant>
      <vt:variant>
        <vt:i4>104</vt:i4>
      </vt:variant>
      <vt:variant>
        <vt:i4>0</vt:i4>
      </vt:variant>
      <vt:variant>
        <vt:i4>5</vt:i4>
      </vt:variant>
      <vt:variant>
        <vt:lpwstr/>
      </vt:variant>
      <vt:variant>
        <vt:lpwstr>_Toc528152860</vt:lpwstr>
      </vt:variant>
      <vt:variant>
        <vt:i4>1245232</vt:i4>
      </vt:variant>
      <vt:variant>
        <vt:i4>98</vt:i4>
      </vt:variant>
      <vt:variant>
        <vt:i4>0</vt:i4>
      </vt:variant>
      <vt:variant>
        <vt:i4>5</vt:i4>
      </vt:variant>
      <vt:variant>
        <vt:lpwstr/>
      </vt:variant>
      <vt:variant>
        <vt:lpwstr>_Toc528152859</vt:lpwstr>
      </vt:variant>
      <vt:variant>
        <vt:i4>1245232</vt:i4>
      </vt:variant>
      <vt:variant>
        <vt:i4>92</vt:i4>
      </vt:variant>
      <vt:variant>
        <vt:i4>0</vt:i4>
      </vt:variant>
      <vt:variant>
        <vt:i4>5</vt:i4>
      </vt:variant>
      <vt:variant>
        <vt:lpwstr/>
      </vt:variant>
      <vt:variant>
        <vt:lpwstr>_Toc528152858</vt:lpwstr>
      </vt:variant>
      <vt:variant>
        <vt:i4>1245232</vt:i4>
      </vt:variant>
      <vt:variant>
        <vt:i4>86</vt:i4>
      </vt:variant>
      <vt:variant>
        <vt:i4>0</vt:i4>
      </vt:variant>
      <vt:variant>
        <vt:i4>5</vt:i4>
      </vt:variant>
      <vt:variant>
        <vt:lpwstr/>
      </vt:variant>
      <vt:variant>
        <vt:lpwstr>_Toc528152857</vt:lpwstr>
      </vt:variant>
      <vt:variant>
        <vt:i4>1245232</vt:i4>
      </vt:variant>
      <vt:variant>
        <vt:i4>80</vt:i4>
      </vt:variant>
      <vt:variant>
        <vt:i4>0</vt:i4>
      </vt:variant>
      <vt:variant>
        <vt:i4>5</vt:i4>
      </vt:variant>
      <vt:variant>
        <vt:lpwstr/>
      </vt:variant>
      <vt:variant>
        <vt:lpwstr>_Toc528152856</vt:lpwstr>
      </vt:variant>
      <vt:variant>
        <vt:i4>1245232</vt:i4>
      </vt:variant>
      <vt:variant>
        <vt:i4>74</vt:i4>
      </vt:variant>
      <vt:variant>
        <vt:i4>0</vt:i4>
      </vt:variant>
      <vt:variant>
        <vt:i4>5</vt:i4>
      </vt:variant>
      <vt:variant>
        <vt:lpwstr/>
      </vt:variant>
      <vt:variant>
        <vt:lpwstr>_Toc528152855</vt:lpwstr>
      </vt:variant>
      <vt:variant>
        <vt:i4>1245232</vt:i4>
      </vt:variant>
      <vt:variant>
        <vt:i4>68</vt:i4>
      </vt:variant>
      <vt:variant>
        <vt:i4>0</vt:i4>
      </vt:variant>
      <vt:variant>
        <vt:i4>5</vt:i4>
      </vt:variant>
      <vt:variant>
        <vt:lpwstr/>
      </vt:variant>
      <vt:variant>
        <vt:lpwstr>_Toc528152854</vt:lpwstr>
      </vt:variant>
      <vt:variant>
        <vt:i4>1245232</vt:i4>
      </vt:variant>
      <vt:variant>
        <vt:i4>62</vt:i4>
      </vt:variant>
      <vt:variant>
        <vt:i4>0</vt:i4>
      </vt:variant>
      <vt:variant>
        <vt:i4>5</vt:i4>
      </vt:variant>
      <vt:variant>
        <vt:lpwstr/>
      </vt:variant>
      <vt:variant>
        <vt:lpwstr>_Toc528152853</vt:lpwstr>
      </vt:variant>
      <vt:variant>
        <vt:i4>1245232</vt:i4>
      </vt:variant>
      <vt:variant>
        <vt:i4>56</vt:i4>
      </vt:variant>
      <vt:variant>
        <vt:i4>0</vt:i4>
      </vt:variant>
      <vt:variant>
        <vt:i4>5</vt:i4>
      </vt:variant>
      <vt:variant>
        <vt:lpwstr/>
      </vt:variant>
      <vt:variant>
        <vt:lpwstr>_Toc528152852</vt:lpwstr>
      </vt:variant>
      <vt:variant>
        <vt:i4>1245232</vt:i4>
      </vt:variant>
      <vt:variant>
        <vt:i4>50</vt:i4>
      </vt:variant>
      <vt:variant>
        <vt:i4>0</vt:i4>
      </vt:variant>
      <vt:variant>
        <vt:i4>5</vt:i4>
      </vt:variant>
      <vt:variant>
        <vt:lpwstr/>
      </vt:variant>
      <vt:variant>
        <vt:lpwstr>_Toc528152851</vt:lpwstr>
      </vt:variant>
      <vt:variant>
        <vt:i4>1245232</vt:i4>
      </vt:variant>
      <vt:variant>
        <vt:i4>44</vt:i4>
      </vt:variant>
      <vt:variant>
        <vt:i4>0</vt:i4>
      </vt:variant>
      <vt:variant>
        <vt:i4>5</vt:i4>
      </vt:variant>
      <vt:variant>
        <vt:lpwstr/>
      </vt:variant>
      <vt:variant>
        <vt:lpwstr>_Toc528152850</vt:lpwstr>
      </vt:variant>
      <vt:variant>
        <vt:i4>1179696</vt:i4>
      </vt:variant>
      <vt:variant>
        <vt:i4>38</vt:i4>
      </vt:variant>
      <vt:variant>
        <vt:i4>0</vt:i4>
      </vt:variant>
      <vt:variant>
        <vt:i4>5</vt:i4>
      </vt:variant>
      <vt:variant>
        <vt:lpwstr/>
      </vt:variant>
      <vt:variant>
        <vt:lpwstr>_Toc528152849</vt:lpwstr>
      </vt:variant>
      <vt:variant>
        <vt:i4>1179696</vt:i4>
      </vt:variant>
      <vt:variant>
        <vt:i4>32</vt:i4>
      </vt:variant>
      <vt:variant>
        <vt:i4>0</vt:i4>
      </vt:variant>
      <vt:variant>
        <vt:i4>5</vt:i4>
      </vt:variant>
      <vt:variant>
        <vt:lpwstr/>
      </vt:variant>
      <vt:variant>
        <vt:lpwstr>_Toc528152848</vt:lpwstr>
      </vt:variant>
      <vt:variant>
        <vt:i4>1179696</vt:i4>
      </vt:variant>
      <vt:variant>
        <vt:i4>26</vt:i4>
      </vt:variant>
      <vt:variant>
        <vt:i4>0</vt:i4>
      </vt:variant>
      <vt:variant>
        <vt:i4>5</vt:i4>
      </vt:variant>
      <vt:variant>
        <vt:lpwstr/>
      </vt:variant>
      <vt:variant>
        <vt:lpwstr>_Toc528152847</vt:lpwstr>
      </vt:variant>
      <vt:variant>
        <vt:i4>1179696</vt:i4>
      </vt:variant>
      <vt:variant>
        <vt:i4>20</vt:i4>
      </vt:variant>
      <vt:variant>
        <vt:i4>0</vt:i4>
      </vt:variant>
      <vt:variant>
        <vt:i4>5</vt:i4>
      </vt:variant>
      <vt:variant>
        <vt:lpwstr/>
      </vt:variant>
      <vt:variant>
        <vt:lpwstr>_Toc528152846</vt:lpwstr>
      </vt:variant>
      <vt:variant>
        <vt:i4>1179696</vt:i4>
      </vt:variant>
      <vt:variant>
        <vt:i4>14</vt:i4>
      </vt:variant>
      <vt:variant>
        <vt:i4>0</vt:i4>
      </vt:variant>
      <vt:variant>
        <vt:i4>5</vt:i4>
      </vt:variant>
      <vt:variant>
        <vt:lpwstr/>
      </vt:variant>
      <vt:variant>
        <vt:lpwstr>_Toc528152845</vt:lpwstr>
      </vt:variant>
      <vt:variant>
        <vt:i4>1179696</vt:i4>
      </vt:variant>
      <vt:variant>
        <vt:i4>8</vt:i4>
      </vt:variant>
      <vt:variant>
        <vt:i4>0</vt:i4>
      </vt:variant>
      <vt:variant>
        <vt:i4>5</vt:i4>
      </vt:variant>
      <vt:variant>
        <vt:lpwstr/>
      </vt:variant>
      <vt:variant>
        <vt:lpwstr>_Toc528152844</vt:lpwstr>
      </vt:variant>
      <vt:variant>
        <vt:i4>6160463</vt:i4>
      </vt:variant>
      <vt:variant>
        <vt:i4>3</vt:i4>
      </vt:variant>
      <vt:variant>
        <vt:i4>0</vt:i4>
      </vt:variant>
      <vt:variant>
        <vt:i4>5</vt:i4>
      </vt:variant>
      <vt:variant>
        <vt:lpwstr>http://www.sigdal.kommune.no/default.asp?uid=483&amp;CID=</vt:lpwstr>
      </vt:variant>
      <vt:variant>
        <vt:lpwstr/>
      </vt:variant>
      <vt:variant>
        <vt:i4>5832770</vt:i4>
      </vt:variant>
      <vt:variant>
        <vt:i4>0</vt:i4>
      </vt:variant>
      <vt:variant>
        <vt:i4>0</vt:i4>
      </vt:variant>
      <vt:variant>
        <vt:i4>5</vt:i4>
      </vt:variant>
      <vt:variant>
        <vt:lpwstr>http://www.sigdal.kommune.no/default.asp?uid=555&amp;CID=</vt:lpwstr>
      </vt:variant>
      <vt:variant>
        <vt:lpwstr/>
      </vt:variant>
      <vt:variant>
        <vt:i4>5832770</vt:i4>
      </vt:variant>
      <vt:variant>
        <vt:i4>2194</vt:i4>
      </vt:variant>
      <vt:variant>
        <vt:i4>1027</vt:i4>
      </vt:variant>
      <vt:variant>
        <vt:i4>4</vt:i4>
      </vt:variant>
      <vt:variant>
        <vt:lpwstr>http://www.sigdal.kommune.no/default.asp?uid=555&amp;CID=</vt:lpwstr>
      </vt:variant>
      <vt:variant>
        <vt:lpwstr/>
      </vt:variant>
      <vt:variant>
        <vt:i4>6160463</vt:i4>
      </vt:variant>
      <vt:variant>
        <vt:i4>2265</vt:i4>
      </vt:variant>
      <vt:variant>
        <vt:i4>1028</vt:i4>
      </vt:variant>
      <vt:variant>
        <vt:i4>4</vt:i4>
      </vt:variant>
      <vt:variant>
        <vt:lpwstr>http://www.sigdal.kommune.no/default.asp?uid=483&amp;CID=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 Studio</dc:creator>
  <cp:lastModifiedBy>Susanne Taalesen</cp:lastModifiedBy>
  <cp:revision>12</cp:revision>
  <cp:lastPrinted>1900-12-31T23:00:00Z</cp:lastPrinted>
  <dcterms:created xsi:type="dcterms:W3CDTF">2019-12-03T09:29:00Z</dcterms:created>
  <dcterms:modified xsi:type="dcterms:W3CDTF">2019-12-03T13:52:00Z</dcterms:modified>
</cp:coreProperties>
</file>